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D50C" w14:textId="77777777" w:rsidR="00430A02" w:rsidRDefault="00430A02" w:rsidP="00430A02">
      <w:pPr>
        <w:spacing w:before="62"/>
        <w:ind w:left="1367"/>
        <w:rPr>
          <w:rFonts w:ascii="Arial"/>
          <w:b/>
          <w:sz w:val="29"/>
        </w:rPr>
      </w:pPr>
      <w:r>
        <w:rPr>
          <w:rFonts w:ascii="Arial"/>
          <w:b/>
          <w:sz w:val="29"/>
        </w:rPr>
        <w:t>Tiremaster Ltd.</w:t>
      </w:r>
    </w:p>
    <w:p w14:paraId="1FBE015B" w14:textId="77777777" w:rsidR="00430A02" w:rsidRDefault="00430A02" w:rsidP="00430A02">
      <w:pPr>
        <w:pStyle w:val="BodyText"/>
        <w:spacing w:before="8"/>
        <w:rPr>
          <w:rFonts w:ascii="Arial"/>
          <w:b/>
          <w:sz w:val="27"/>
        </w:rPr>
      </w:pPr>
    </w:p>
    <w:p w14:paraId="75B72F33" w14:textId="13FDBB00" w:rsidR="00430A02" w:rsidRDefault="00457F67" w:rsidP="00457F67">
      <w:pPr>
        <w:spacing w:before="1"/>
        <w:ind w:left="1371"/>
        <w:rPr>
          <w:rFonts w:ascii="Arial"/>
          <w:b/>
          <w:sz w:val="29"/>
        </w:rPr>
      </w:pPr>
      <w:r>
        <w:rPr>
          <w:rFonts w:ascii="Arial"/>
          <w:b/>
          <w:sz w:val="29"/>
        </w:rPr>
        <w:t>Tiremaster Multi Year Accessibility Policy and Plan</w:t>
      </w:r>
    </w:p>
    <w:p w14:paraId="07FBB06B" w14:textId="5DAB9BF0" w:rsidR="00457F67" w:rsidRDefault="00457F67" w:rsidP="00457F67">
      <w:pPr>
        <w:spacing w:before="1"/>
        <w:ind w:left="1371"/>
        <w:rPr>
          <w:rFonts w:ascii="Arial"/>
          <w:b/>
          <w:sz w:val="29"/>
        </w:rPr>
      </w:pPr>
    </w:p>
    <w:p w14:paraId="1B8A2054" w14:textId="77777777" w:rsidR="00457F67" w:rsidRDefault="00457F67" w:rsidP="00457F67">
      <w:pPr>
        <w:spacing w:before="1"/>
        <w:ind w:left="1371"/>
        <w:rPr>
          <w:rFonts w:ascii="Arial"/>
          <w:b/>
          <w:sz w:val="29"/>
        </w:rPr>
      </w:pPr>
    </w:p>
    <w:p w14:paraId="13A7BA41" w14:textId="22955F0B" w:rsidR="00325D76" w:rsidRDefault="00430A02" w:rsidP="00325D76">
      <w:pPr>
        <w:spacing w:before="1"/>
        <w:ind w:left="1371"/>
        <w:rPr>
          <w:rFonts w:ascii="Arial"/>
          <w:b/>
          <w:sz w:val="21"/>
        </w:rPr>
      </w:pPr>
      <w:r>
        <w:rPr>
          <w:rFonts w:ascii="Arial"/>
          <w:b/>
          <w:sz w:val="21"/>
        </w:rPr>
        <w:t>POLICY STATEMEN</w:t>
      </w:r>
      <w:r w:rsidR="00325D76">
        <w:rPr>
          <w:rFonts w:ascii="Arial"/>
          <w:b/>
          <w:sz w:val="21"/>
        </w:rPr>
        <w:t>T</w:t>
      </w:r>
    </w:p>
    <w:p w14:paraId="576BDBF2" w14:textId="5FE1C088" w:rsidR="00F82560" w:rsidRDefault="00F82560" w:rsidP="00325D76">
      <w:pPr>
        <w:spacing w:before="1"/>
        <w:ind w:left="1371"/>
        <w:rPr>
          <w:rFonts w:ascii="Arial"/>
          <w:b/>
          <w:sz w:val="21"/>
        </w:rPr>
      </w:pPr>
    </w:p>
    <w:p w14:paraId="72A417A4" w14:textId="1C2BE08C" w:rsidR="00F82560" w:rsidRDefault="00F82560" w:rsidP="00325D76">
      <w:pPr>
        <w:spacing w:before="1"/>
        <w:ind w:left="1371"/>
        <w:rPr>
          <w:rFonts w:ascii="Arial"/>
          <w:b/>
          <w:sz w:val="21"/>
        </w:rPr>
      </w:pPr>
    </w:p>
    <w:p w14:paraId="2E2D8007" w14:textId="0C4D85BA" w:rsidR="00F82560" w:rsidRDefault="00F82560" w:rsidP="00453400">
      <w:pPr>
        <w:spacing w:before="1"/>
        <w:ind w:left="1371"/>
        <w:rPr>
          <w:rFonts w:ascii="Arial"/>
          <w:b/>
          <w:sz w:val="28"/>
        </w:rPr>
      </w:pPr>
      <w:r>
        <w:rPr>
          <w:rFonts w:ascii="Arial"/>
          <w:bCs/>
          <w:sz w:val="21"/>
        </w:rPr>
        <w:t>Tiremaster is committed to ensuring equal access and participation for people with disabilities in a way that allows them to maintain their dignity and independence. We believe in integration and we are committed to meeting the needs of people with disabilities in a timely manner. We will do so by removing and preventing barriers to accessibility and meeting our accessibility requirements under the Accessibility for Ontario Act and Ontario</w:t>
      </w:r>
      <w:r>
        <w:rPr>
          <w:rFonts w:ascii="Arial"/>
          <w:bCs/>
          <w:sz w:val="21"/>
        </w:rPr>
        <w:t>’</w:t>
      </w:r>
      <w:r>
        <w:rPr>
          <w:rFonts w:ascii="Arial"/>
          <w:bCs/>
          <w:sz w:val="21"/>
        </w:rPr>
        <w:t>s accessibility laws.  Tiremaster is committed to meeting its current and ongoing obligations under the Ontario Human Rights Code respecting non-discrimination. Tiremaster understand that obligations under the Accessibility for Ontarians with Disabilities Act, 2005(AODA) and its accessibility standards do not substitute or limit its obligations under Ontario Human Rights Code or obligation to people with disabilities under any other law.  Tiremaster is committe</w:t>
      </w:r>
      <w:r w:rsidR="00453400">
        <w:rPr>
          <w:rFonts w:ascii="Arial"/>
          <w:bCs/>
          <w:sz w:val="21"/>
        </w:rPr>
        <w:t>d to excellence in serving and providing goods, services or facilities to all customers including people with disabilities.  Our accessible customer service policies are consistent with the principles of independence, dignity, integration, and equality of opportunity for people with disabilities.</w:t>
      </w:r>
    </w:p>
    <w:p w14:paraId="74703C9D" w14:textId="77C5E25C" w:rsidR="00325D76" w:rsidRDefault="00F82560" w:rsidP="00430A02">
      <w:pPr>
        <w:spacing w:line="338" w:lineRule="auto"/>
        <w:ind w:left="1364" w:right="1176"/>
        <w:rPr>
          <w:rFonts w:ascii="Arial"/>
          <w:w w:val="105"/>
          <w:sz w:val="21"/>
        </w:rPr>
      </w:pPr>
      <w:r>
        <w:rPr>
          <w:rFonts w:ascii="Arial"/>
          <w:w w:val="105"/>
          <w:sz w:val="21"/>
        </w:rPr>
        <w:t xml:space="preserve"> </w:t>
      </w:r>
    </w:p>
    <w:p w14:paraId="64081AA5" w14:textId="25F324A7" w:rsidR="00325D76" w:rsidRDefault="00325D76" w:rsidP="00430A02">
      <w:pPr>
        <w:spacing w:line="338" w:lineRule="auto"/>
        <w:ind w:left="1364" w:right="1176"/>
        <w:rPr>
          <w:rFonts w:ascii="Arial"/>
          <w:w w:val="105"/>
          <w:sz w:val="21"/>
        </w:rPr>
      </w:pPr>
    </w:p>
    <w:p w14:paraId="7BD1E60B" w14:textId="6AE144B0" w:rsidR="00325D76" w:rsidRDefault="00325D76" w:rsidP="00430A02">
      <w:pPr>
        <w:spacing w:line="338" w:lineRule="auto"/>
        <w:ind w:left="1364" w:right="1176"/>
        <w:rPr>
          <w:rFonts w:ascii="Arial"/>
          <w:b/>
          <w:bCs/>
          <w:w w:val="105"/>
          <w:sz w:val="21"/>
        </w:rPr>
      </w:pPr>
      <w:r>
        <w:rPr>
          <w:rFonts w:ascii="Arial"/>
          <w:b/>
          <w:bCs/>
          <w:w w:val="105"/>
          <w:sz w:val="21"/>
        </w:rPr>
        <w:t>TRAINING</w:t>
      </w:r>
    </w:p>
    <w:p w14:paraId="5F1508AD" w14:textId="44FAAEB0" w:rsidR="00325D76" w:rsidRDefault="00325D76" w:rsidP="00430A02">
      <w:pPr>
        <w:spacing w:line="338" w:lineRule="auto"/>
        <w:ind w:left="1364" w:right="1176"/>
        <w:rPr>
          <w:rFonts w:ascii="Arial"/>
          <w:b/>
          <w:bCs/>
          <w:w w:val="105"/>
          <w:sz w:val="21"/>
        </w:rPr>
      </w:pPr>
    </w:p>
    <w:p w14:paraId="08B6C897" w14:textId="77777777" w:rsidR="00EF3EE0" w:rsidRDefault="00325D76" w:rsidP="00430A02">
      <w:pPr>
        <w:spacing w:line="338" w:lineRule="auto"/>
        <w:ind w:left="1364" w:right="1176"/>
        <w:rPr>
          <w:rFonts w:ascii="Arial"/>
          <w:w w:val="105"/>
          <w:sz w:val="21"/>
        </w:rPr>
      </w:pPr>
      <w:r>
        <w:rPr>
          <w:rFonts w:ascii="Arial"/>
          <w:w w:val="105"/>
          <w:sz w:val="21"/>
        </w:rPr>
        <w:t>Tiremaster will provide training to employees on Ontario</w:t>
      </w:r>
      <w:r>
        <w:rPr>
          <w:rFonts w:ascii="Arial"/>
          <w:w w:val="105"/>
          <w:sz w:val="21"/>
        </w:rPr>
        <w:t>’</w:t>
      </w:r>
      <w:r>
        <w:rPr>
          <w:rFonts w:ascii="Arial"/>
          <w:w w:val="105"/>
          <w:sz w:val="21"/>
        </w:rPr>
        <w:t>s accessibility laws and on Human Rights Codes as it relates to people with disabilities, this training will be provided in a way that best suits the duties of the employee</w:t>
      </w:r>
      <w:r w:rsidR="00EF3EE0">
        <w:rPr>
          <w:rFonts w:ascii="Arial"/>
          <w:w w:val="105"/>
          <w:sz w:val="21"/>
        </w:rPr>
        <w:t xml:space="preserve">. This ongoing training will be provided to all employees means of online, in-persons and send self-directed materials.  </w:t>
      </w:r>
    </w:p>
    <w:p w14:paraId="537C3084" w14:textId="77777777" w:rsidR="00EF3EE0" w:rsidRDefault="00EF3EE0" w:rsidP="00430A02">
      <w:pPr>
        <w:spacing w:line="338" w:lineRule="auto"/>
        <w:ind w:left="1364" w:right="1176"/>
        <w:rPr>
          <w:rFonts w:ascii="Arial"/>
          <w:w w:val="105"/>
          <w:sz w:val="21"/>
        </w:rPr>
      </w:pPr>
      <w:r>
        <w:rPr>
          <w:rFonts w:ascii="Arial"/>
          <w:w w:val="105"/>
          <w:sz w:val="21"/>
        </w:rPr>
        <w:t xml:space="preserve">Tiremaster will develop a training plan that will ensure that all staff receive ongoing training as well as to ensure that our policies and training materials are part of our orientation package. </w:t>
      </w:r>
    </w:p>
    <w:p w14:paraId="5B1C7C10" w14:textId="77777777" w:rsidR="00EF3EE0" w:rsidRDefault="00EF3EE0" w:rsidP="00430A02">
      <w:pPr>
        <w:spacing w:line="338" w:lineRule="auto"/>
        <w:ind w:left="1364" w:right="1176"/>
        <w:rPr>
          <w:rFonts w:ascii="Arial"/>
          <w:w w:val="105"/>
          <w:sz w:val="21"/>
        </w:rPr>
      </w:pPr>
    </w:p>
    <w:p w14:paraId="67361983" w14:textId="1CBE1683" w:rsidR="00EF3EE0" w:rsidRDefault="00EF3EE0" w:rsidP="00430A02">
      <w:pPr>
        <w:spacing w:line="338" w:lineRule="auto"/>
        <w:ind w:left="1364" w:right="1176"/>
        <w:rPr>
          <w:rFonts w:ascii="Arial"/>
          <w:b/>
          <w:bCs/>
          <w:w w:val="105"/>
          <w:sz w:val="21"/>
        </w:rPr>
      </w:pPr>
      <w:r>
        <w:rPr>
          <w:rFonts w:ascii="Arial"/>
          <w:b/>
          <w:bCs/>
          <w:w w:val="105"/>
          <w:sz w:val="21"/>
        </w:rPr>
        <w:t>COMMUNICATION</w:t>
      </w:r>
    </w:p>
    <w:p w14:paraId="43725BE8" w14:textId="153CB597" w:rsidR="00EF3EE0" w:rsidRDefault="00EF3EE0" w:rsidP="00430A02">
      <w:pPr>
        <w:spacing w:line="338" w:lineRule="auto"/>
        <w:ind w:left="1364" w:right="1176"/>
        <w:rPr>
          <w:rFonts w:ascii="Arial"/>
          <w:b/>
          <w:bCs/>
          <w:w w:val="105"/>
          <w:sz w:val="21"/>
        </w:rPr>
      </w:pPr>
    </w:p>
    <w:p w14:paraId="2E84A8AD" w14:textId="1B54B78E" w:rsidR="00C56F14" w:rsidRDefault="00EF3EE0" w:rsidP="00430A02">
      <w:pPr>
        <w:spacing w:line="338" w:lineRule="auto"/>
        <w:ind w:left="1364" w:right="1176"/>
        <w:rPr>
          <w:rFonts w:ascii="Arial"/>
          <w:w w:val="105"/>
          <w:sz w:val="21"/>
        </w:rPr>
      </w:pPr>
      <w:r>
        <w:rPr>
          <w:rFonts w:ascii="Arial"/>
          <w:w w:val="105"/>
          <w:sz w:val="21"/>
        </w:rPr>
        <w:t xml:space="preserve">Tiremaster is committed to meeting the needs of people with disabilities, </w:t>
      </w:r>
      <w:r w:rsidR="00C56F14">
        <w:rPr>
          <w:rFonts w:ascii="Arial"/>
          <w:w w:val="105"/>
          <w:sz w:val="21"/>
        </w:rPr>
        <w:t>we</w:t>
      </w:r>
      <w:r>
        <w:rPr>
          <w:rFonts w:ascii="Arial"/>
          <w:w w:val="105"/>
          <w:sz w:val="21"/>
        </w:rPr>
        <w:t xml:space="preserve"> will consult with</w:t>
      </w:r>
      <w:r w:rsidR="00C56F14">
        <w:rPr>
          <w:rFonts w:ascii="Arial"/>
          <w:w w:val="105"/>
          <w:sz w:val="21"/>
        </w:rPr>
        <w:t xml:space="preserve"> people with</w:t>
      </w:r>
      <w:r>
        <w:rPr>
          <w:rFonts w:ascii="Arial"/>
          <w:w w:val="105"/>
          <w:sz w:val="21"/>
        </w:rPr>
        <w:t xml:space="preserve"> disabilities to determine their information and communication needs. </w:t>
      </w:r>
    </w:p>
    <w:p w14:paraId="1C128905" w14:textId="680F6D18" w:rsidR="00C56F14" w:rsidRDefault="00C56F14" w:rsidP="00430A02">
      <w:pPr>
        <w:spacing w:line="338" w:lineRule="auto"/>
        <w:ind w:left="1364" w:right="1176"/>
        <w:rPr>
          <w:rFonts w:ascii="Arial"/>
          <w:w w:val="105"/>
          <w:sz w:val="21"/>
        </w:rPr>
      </w:pPr>
      <w:r>
        <w:rPr>
          <w:rFonts w:ascii="Arial"/>
          <w:w w:val="105"/>
          <w:sz w:val="21"/>
        </w:rPr>
        <w:t xml:space="preserve">Tiremaster will ensure that all information contained with in our </w:t>
      </w:r>
      <w:r>
        <w:rPr>
          <w:rFonts w:ascii="Arial"/>
          <w:w w:val="105"/>
          <w:sz w:val="21"/>
        </w:rPr>
        <w:lastRenderedPageBreak/>
        <w:t>website are relevant and accessible to persons with disability. Tiremaster will ensure that our content editors and website administrators have knowledge of WCAG 2.0 Level A requirements and to ensure that our website reflect WCAG 2.0 Level A</w:t>
      </w:r>
      <w:r w:rsidR="00541422">
        <w:rPr>
          <w:rFonts w:ascii="Arial"/>
          <w:w w:val="105"/>
          <w:sz w:val="21"/>
        </w:rPr>
        <w:t>A</w:t>
      </w:r>
      <w:r>
        <w:rPr>
          <w:rFonts w:ascii="Arial"/>
          <w:w w:val="105"/>
          <w:sz w:val="21"/>
        </w:rPr>
        <w:t xml:space="preserve">. </w:t>
      </w:r>
    </w:p>
    <w:p w14:paraId="47AFD085" w14:textId="3EDF52C3" w:rsidR="004A4C40" w:rsidRDefault="004A4C40" w:rsidP="00430A02">
      <w:pPr>
        <w:spacing w:line="338" w:lineRule="auto"/>
        <w:ind w:left="1364" w:right="1176"/>
        <w:rPr>
          <w:rFonts w:ascii="Arial"/>
          <w:w w:val="105"/>
          <w:sz w:val="21"/>
        </w:rPr>
      </w:pPr>
    </w:p>
    <w:p w14:paraId="1876D184" w14:textId="25452E3A" w:rsidR="004A4C40" w:rsidRDefault="004A4C40" w:rsidP="00430A02">
      <w:pPr>
        <w:spacing w:line="338" w:lineRule="auto"/>
        <w:ind w:left="1364" w:right="1176"/>
        <w:rPr>
          <w:rFonts w:ascii="Arial"/>
          <w:b/>
          <w:bCs/>
          <w:w w:val="105"/>
          <w:sz w:val="21"/>
        </w:rPr>
      </w:pPr>
      <w:r>
        <w:rPr>
          <w:rFonts w:ascii="Arial"/>
          <w:b/>
          <w:bCs/>
          <w:w w:val="105"/>
          <w:sz w:val="21"/>
        </w:rPr>
        <w:t>FEEDBACK</w:t>
      </w:r>
    </w:p>
    <w:p w14:paraId="6A0B3CA3" w14:textId="4C2223B0" w:rsidR="004A4C40" w:rsidRDefault="004A4C40" w:rsidP="00430A02">
      <w:pPr>
        <w:spacing w:line="338" w:lineRule="auto"/>
        <w:ind w:left="1364" w:right="1176"/>
        <w:rPr>
          <w:rFonts w:ascii="Arial"/>
          <w:b/>
          <w:bCs/>
          <w:w w:val="105"/>
          <w:sz w:val="21"/>
        </w:rPr>
      </w:pPr>
    </w:p>
    <w:p w14:paraId="54BFF50C" w14:textId="02D49DE5" w:rsidR="004A4C40" w:rsidRDefault="004A4C40" w:rsidP="00430A02">
      <w:pPr>
        <w:spacing w:line="338" w:lineRule="auto"/>
        <w:ind w:left="1364" w:right="1176"/>
        <w:rPr>
          <w:rFonts w:ascii="Arial"/>
          <w:w w:val="105"/>
          <w:sz w:val="21"/>
        </w:rPr>
      </w:pPr>
      <w:r>
        <w:rPr>
          <w:rFonts w:ascii="Arial"/>
          <w:w w:val="105"/>
          <w:sz w:val="21"/>
        </w:rPr>
        <w:t>Tiremaster will take the following steps to ensure existing feedback processes are accessible to people with disabilities upon request:</w:t>
      </w:r>
    </w:p>
    <w:p w14:paraId="31B9FD42" w14:textId="1E1504A5" w:rsidR="004A4C40" w:rsidRDefault="004A4C40" w:rsidP="004A4C40">
      <w:pPr>
        <w:pStyle w:val="ListParagraph"/>
        <w:numPr>
          <w:ilvl w:val="0"/>
          <w:numId w:val="1"/>
        </w:numPr>
        <w:spacing w:line="338" w:lineRule="auto"/>
        <w:ind w:right="1176"/>
        <w:rPr>
          <w:rFonts w:ascii="Arial"/>
          <w:w w:val="105"/>
          <w:sz w:val="21"/>
        </w:rPr>
      </w:pPr>
      <w:r>
        <w:rPr>
          <w:rFonts w:ascii="Arial"/>
          <w:w w:val="105"/>
          <w:sz w:val="21"/>
        </w:rPr>
        <w:t>Encourage feedback about our accessibility, including customer service, website, and employment practices.</w:t>
      </w:r>
    </w:p>
    <w:p w14:paraId="275FE491" w14:textId="30F4486F" w:rsidR="004A4C40" w:rsidRDefault="004A4C40" w:rsidP="004A4C40">
      <w:pPr>
        <w:pStyle w:val="ListParagraph"/>
        <w:numPr>
          <w:ilvl w:val="0"/>
          <w:numId w:val="1"/>
        </w:numPr>
        <w:spacing w:line="338" w:lineRule="auto"/>
        <w:ind w:right="1176"/>
        <w:rPr>
          <w:rFonts w:ascii="Arial"/>
          <w:w w:val="105"/>
          <w:sz w:val="21"/>
        </w:rPr>
      </w:pPr>
      <w:r>
        <w:rPr>
          <w:rFonts w:ascii="Arial"/>
          <w:w w:val="105"/>
          <w:sz w:val="21"/>
        </w:rPr>
        <w:t xml:space="preserve">Feedback can be submitted using on line </w:t>
      </w:r>
      <w:r>
        <w:rPr>
          <w:rFonts w:ascii="Arial"/>
          <w:w w:val="105"/>
          <w:sz w:val="21"/>
        </w:rPr>
        <w:t>“</w:t>
      </w:r>
      <w:r>
        <w:rPr>
          <w:rFonts w:ascii="Arial"/>
          <w:w w:val="105"/>
          <w:sz w:val="21"/>
        </w:rPr>
        <w:t>Contact Us</w:t>
      </w:r>
      <w:r>
        <w:rPr>
          <w:rFonts w:ascii="Arial"/>
          <w:w w:val="105"/>
          <w:sz w:val="21"/>
        </w:rPr>
        <w:t>”</w:t>
      </w:r>
      <w:r>
        <w:rPr>
          <w:rFonts w:ascii="Arial"/>
          <w:w w:val="105"/>
          <w:sz w:val="21"/>
        </w:rPr>
        <w:t xml:space="preserve"> form which is available at </w:t>
      </w:r>
      <w:hyperlink r:id="rId5" w:history="1">
        <w:r w:rsidRPr="004266A8">
          <w:rPr>
            <w:rStyle w:val="Hyperlink"/>
            <w:rFonts w:ascii="Arial"/>
            <w:w w:val="105"/>
            <w:sz w:val="21"/>
          </w:rPr>
          <w:t>www.tiremaster.ca</w:t>
        </w:r>
      </w:hyperlink>
    </w:p>
    <w:p w14:paraId="797A071C" w14:textId="29D2985D" w:rsidR="004A4C40" w:rsidRDefault="004A4C40" w:rsidP="00541422">
      <w:pPr>
        <w:pStyle w:val="ListParagraph"/>
        <w:numPr>
          <w:ilvl w:val="0"/>
          <w:numId w:val="1"/>
        </w:numPr>
        <w:spacing w:line="338" w:lineRule="auto"/>
        <w:ind w:right="1176"/>
        <w:rPr>
          <w:rFonts w:ascii="Arial"/>
          <w:w w:val="105"/>
          <w:sz w:val="21"/>
        </w:rPr>
      </w:pPr>
      <w:r>
        <w:rPr>
          <w:rFonts w:ascii="Arial"/>
          <w:w w:val="105"/>
          <w:sz w:val="21"/>
        </w:rPr>
        <w:t xml:space="preserve">Feedback can also be made in writing, by telephone, fax or email. </w:t>
      </w:r>
    </w:p>
    <w:p w14:paraId="74B63837" w14:textId="71F3DBAF" w:rsidR="004A4C40" w:rsidRDefault="004A4C40" w:rsidP="004A4C40">
      <w:pPr>
        <w:spacing w:line="338" w:lineRule="auto"/>
        <w:ind w:right="1176"/>
        <w:rPr>
          <w:rFonts w:ascii="Arial"/>
          <w:w w:val="105"/>
          <w:sz w:val="21"/>
        </w:rPr>
      </w:pPr>
      <w:r>
        <w:rPr>
          <w:rFonts w:ascii="Arial"/>
          <w:w w:val="105"/>
          <w:sz w:val="21"/>
        </w:rPr>
        <w:t xml:space="preserve">                      Tiremaster Limited </w:t>
      </w:r>
    </w:p>
    <w:p w14:paraId="333FB885" w14:textId="1222DB49" w:rsidR="004A4C40" w:rsidRDefault="004A4C40" w:rsidP="004A4C40">
      <w:pPr>
        <w:spacing w:line="338" w:lineRule="auto"/>
        <w:ind w:right="1176"/>
        <w:rPr>
          <w:rFonts w:ascii="Arial"/>
          <w:w w:val="105"/>
          <w:sz w:val="21"/>
        </w:rPr>
      </w:pPr>
      <w:r>
        <w:rPr>
          <w:rFonts w:ascii="Arial"/>
          <w:w w:val="105"/>
          <w:sz w:val="21"/>
        </w:rPr>
        <w:t xml:space="preserve">                       145 </w:t>
      </w:r>
      <w:proofErr w:type="spellStart"/>
      <w:r>
        <w:rPr>
          <w:rFonts w:ascii="Arial"/>
          <w:w w:val="105"/>
          <w:sz w:val="21"/>
        </w:rPr>
        <w:t>Orenda</w:t>
      </w:r>
      <w:proofErr w:type="spellEnd"/>
      <w:r>
        <w:rPr>
          <w:rFonts w:ascii="Arial"/>
          <w:w w:val="105"/>
          <w:sz w:val="21"/>
        </w:rPr>
        <w:t xml:space="preserve"> Road</w:t>
      </w:r>
    </w:p>
    <w:p w14:paraId="5E43444D" w14:textId="3CD3FA49" w:rsidR="004A4C40" w:rsidRDefault="004A4C40" w:rsidP="004A4C40">
      <w:pPr>
        <w:spacing w:line="338" w:lineRule="auto"/>
        <w:ind w:right="1176"/>
        <w:rPr>
          <w:rFonts w:ascii="Arial"/>
          <w:w w:val="105"/>
          <w:sz w:val="21"/>
        </w:rPr>
      </w:pPr>
      <w:r>
        <w:rPr>
          <w:rFonts w:ascii="Arial"/>
          <w:w w:val="105"/>
          <w:sz w:val="21"/>
        </w:rPr>
        <w:t xml:space="preserve">                        Brampton Ontario</w:t>
      </w:r>
    </w:p>
    <w:p w14:paraId="2B35A4C1" w14:textId="64C33C8A" w:rsidR="004A4C40" w:rsidRDefault="004A4C40" w:rsidP="004A4C40">
      <w:pPr>
        <w:spacing w:line="338" w:lineRule="auto"/>
        <w:ind w:right="1176"/>
        <w:rPr>
          <w:rFonts w:ascii="Arial"/>
          <w:w w:val="105"/>
          <w:sz w:val="21"/>
        </w:rPr>
      </w:pPr>
      <w:r>
        <w:rPr>
          <w:rFonts w:ascii="Arial"/>
          <w:w w:val="105"/>
          <w:sz w:val="21"/>
        </w:rPr>
        <w:t xml:space="preserve">                        L6W 1W3</w:t>
      </w:r>
    </w:p>
    <w:p w14:paraId="30F6552C" w14:textId="7F7B3B0A" w:rsidR="004A4C40" w:rsidRDefault="004A4C40" w:rsidP="004A4C40">
      <w:pPr>
        <w:spacing w:line="338" w:lineRule="auto"/>
        <w:ind w:right="1176"/>
        <w:rPr>
          <w:rFonts w:ascii="Arial"/>
          <w:w w:val="105"/>
          <w:sz w:val="21"/>
        </w:rPr>
      </w:pPr>
      <w:r>
        <w:rPr>
          <w:rFonts w:ascii="Arial"/>
          <w:w w:val="105"/>
          <w:sz w:val="21"/>
        </w:rPr>
        <w:t xml:space="preserve">                       Telephone 905-453-4300</w:t>
      </w:r>
    </w:p>
    <w:p w14:paraId="3594EB3D" w14:textId="3D7A4DBB" w:rsidR="004A4C40" w:rsidRDefault="004A4C40" w:rsidP="004A4C40">
      <w:pPr>
        <w:spacing w:line="338" w:lineRule="auto"/>
        <w:ind w:right="1176"/>
        <w:rPr>
          <w:rFonts w:ascii="Arial"/>
          <w:w w:val="105"/>
          <w:sz w:val="21"/>
        </w:rPr>
      </w:pPr>
      <w:r>
        <w:rPr>
          <w:rFonts w:ascii="Arial"/>
          <w:w w:val="105"/>
          <w:sz w:val="21"/>
        </w:rPr>
        <w:t xml:space="preserve">                        Fax 905-453-0034</w:t>
      </w:r>
    </w:p>
    <w:p w14:paraId="1804E583" w14:textId="663B3122" w:rsidR="004A4C40" w:rsidRDefault="00541422" w:rsidP="004A4C40">
      <w:pPr>
        <w:spacing w:line="338" w:lineRule="auto"/>
        <w:ind w:right="1176"/>
        <w:rPr>
          <w:rFonts w:ascii="Arial"/>
          <w:w w:val="105"/>
          <w:sz w:val="21"/>
        </w:rPr>
      </w:pPr>
      <w:r>
        <w:rPr>
          <w:rFonts w:ascii="Arial"/>
          <w:w w:val="105"/>
          <w:sz w:val="21"/>
        </w:rPr>
        <w:t xml:space="preserve">                         </w:t>
      </w:r>
    </w:p>
    <w:p w14:paraId="484FEEE4" w14:textId="40A13992" w:rsidR="00541422" w:rsidRDefault="00541422" w:rsidP="004A4C40">
      <w:pPr>
        <w:spacing w:line="338" w:lineRule="auto"/>
        <w:ind w:right="1176"/>
        <w:rPr>
          <w:rFonts w:ascii="Arial"/>
          <w:w w:val="105"/>
          <w:sz w:val="21"/>
        </w:rPr>
      </w:pPr>
      <w:r>
        <w:rPr>
          <w:rFonts w:ascii="Arial"/>
          <w:w w:val="105"/>
          <w:sz w:val="21"/>
        </w:rPr>
        <w:t xml:space="preserve">                         Emails can be sent the Vice President of Operations and sales:                        </w:t>
      </w:r>
      <w:hyperlink r:id="rId6" w:history="1">
        <w:r w:rsidRPr="004266A8">
          <w:rPr>
            <w:rStyle w:val="Hyperlink"/>
            <w:rFonts w:ascii="Arial"/>
            <w:w w:val="105"/>
            <w:sz w:val="21"/>
          </w:rPr>
          <w:t>tcherry@tiremaster.ca</w:t>
        </w:r>
      </w:hyperlink>
      <w:r>
        <w:rPr>
          <w:rFonts w:ascii="Arial"/>
          <w:w w:val="105"/>
          <w:sz w:val="21"/>
        </w:rPr>
        <w:t xml:space="preserve"> </w:t>
      </w:r>
    </w:p>
    <w:p w14:paraId="6BB3FF26" w14:textId="73505587" w:rsidR="00541422" w:rsidRDefault="00541422" w:rsidP="004A4C40">
      <w:pPr>
        <w:spacing w:line="338" w:lineRule="auto"/>
        <w:ind w:right="1176"/>
        <w:rPr>
          <w:rFonts w:ascii="Arial"/>
          <w:w w:val="105"/>
          <w:sz w:val="21"/>
        </w:rPr>
      </w:pPr>
    </w:p>
    <w:p w14:paraId="6BEE1EA4" w14:textId="291A6A7F" w:rsidR="00541422" w:rsidRDefault="00541422" w:rsidP="004A4C40">
      <w:pPr>
        <w:spacing w:line="338" w:lineRule="auto"/>
        <w:ind w:right="1176"/>
        <w:rPr>
          <w:rFonts w:ascii="Arial"/>
          <w:w w:val="105"/>
          <w:sz w:val="21"/>
        </w:rPr>
      </w:pPr>
    </w:p>
    <w:p w14:paraId="757459C8" w14:textId="0BA55116" w:rsidR="00541422" w:rsidRDefault="00541422" w:rsidP="004A4C40">
      <w:pPr>
        <w:spacing w:line="338" w:lineRule="auto"/>
        <w:ind w:right="1176"/>
        <w:rPr>
          <w:rFonts w:ascii="Arial"/>
          <w:w w:val="105"/>
          <w:sz w:val="21"/>
        </w:rPr>
      </w:pPr>
    </w:p>
    <w:p w14:paraId="2A532447" w14:textId="77777777" w:rsidR="00227DC2" w:rsidRDefault="00541422" w:rsidP="00541422">
      <w:pPr>
        <w:pStyle w:val="ListParagraph"/>
        <w:numPr>
          <w:ilvl w:val="0"/>
          <w:numId w:val="1"/>
        </w:numPr>
        <w:spacing w:line="338" w:lineRule="auto"/>
        <w:ind w:right="1176"/>
        <w:rPr>
          <w:rFonts w:ascii="Arial"/>
          <w:w w:val="105"/>
          <w:sz w:val="21"/>
        </w:rPr>
      </w:pPr>
      <w:r>
        <w:rPr>
          <w:rFonts w:ascii="Arial"/>
          <w:w w:val="105"/>
          <w:sz w:val="21"/>
        </w:rPr>
        <w:t>VP of Operations and Sales or a delegate will review the feedback, investigate the situation, try to resolve it and provide a response in a reasonable amount of time after receiving the information.</w:t>
      </w:r>
    </w:p>
    <w:p w14:paraId="5E935680" w14:textId="486D75F5" w:rsidR="00227DC2" w:rsidRPr="00227DC2" w:rsidRDefault="00227DC2" w:rsidP="00227DC2">
      <w:pPr>
        <w:spacing w:line="338" w:lineRule="auto"/>
        <w:ind w:right="1176"/>
        <w:rPr>
          <w:rFonts w:ascii="Arial"/>
          <w:w w:val="105"/>
          <w:sz w:val="21"/>
        </w:rPr>
      </w:pPr>
      <w:r w:rsidRPr="00227DC2">
        <w:rPr>
          <w:rFonts w:ascii="Arial"/>
          <w:w w:val="105"/>
          <w:sz w:val="21"/>
        </w:rPr>
        <w:t xml:space="preserve"> </w:t>
      </w:r>
    </w:p>
    <w:p w14:paraId="06D19EBD" w14:textId="7797EC55" w:rsidR="00541422" w:rsidRDefault="00227DC2" w:rsidP="00227DC2">
      <w:pPr>
        <w:spacing w:line="338" w:lineRule="auto"/>
        <w:ind w:left="1364" w:right="1176"/>
        <w:rPr>
          <w:rFonts w:ascii="Arial"/>
          <w:w w:val="105"/>
          <w:sz w:val="21"/>
        </w:rPr>
      </w:pPr>
      <w:r>
        <w:rPr>
          <w:rFonts w:ascii="Arial"/>
          <w:b/>
          <w:bCs/>
          <w:w w:val="105"/>
          <w:sz w:val="21"/>
        </w:rPr>
        <w:t>EMPLOYMENT</w:t>
      </w:r>
      <w:r w:rsidR="00541422" w:rsidRPr="00227DC2">
        <w:rPr>
          <w:rFonts w:ascii="Arial"/>
          <w:w w:val="105"/>
          <w:sz w:val="21"/>
        </w:rPr>
        <w:t xml:space="preserve">  </w:t>
      </w:r>
    </w:p>
    <w:p w14:paraId="1A527736" w14:textId="68B40FAE" w:rsidR="00227DC2" w:rsidRDefault="00227DC2" w:rsidP="00227DC2">
      <w:pPr>
        <w:spacing w:line="338" w:lineRule="auto"/>
        <w:ind w:left="1364" w:right="1176"/>
        <w:rPr>
          <w:rFonts w:ascii="Arial"/>
          <w:w w:val="105"/>
          <w:sz w:val="21"/>
        </w:rPr>
      </w:pPr>
    </w:p>
    <w:p w14:paraId="5ECA87D6" w14:textId="375EBEE1" w:rsidR="00227DC2" w:rsidRDefault="00227DC2" w:rsidP="00227DC2">
      <w:pPr>
        <w:spacing w:line="338" w:lineRule="auto"/>
        <w:ind w:left="1364" w:right="1176"/>
        <w:rPr>
          <w:rFonts w:ascii="Arial"/>
          <w:w w:val="105"/>
          <w:sz w:val="21"/>
        </w:rPr>
      </w:pPr>
      <w:r>
        <w:rPr>
          <w:rFonts w:ascii="Arial"/>
          <w:w w:val="105"/>
          <w:sz w:val="21"/>
        </w:rPr>
        <w:t xml:space="preserve">Tiremaster is committed to fair and accessible employment practices.  </w:t>
      </w:r>
    </w:p>
    <w:p w14:paraId="48CD9674" w14:textId="1EC70FB0" w:rsidR="00227DC2" w:rsidRDefault="00227DC2" w:rsidP="00227DC2">
      <w:pPr>
        <w:spacing w:line="338" w:lineRule="auto"/>
        <w:ind w:left="1364" w:right="1176"/>
        <w:rPr>
          <w:rFonts w:ascii="Arial"/>
          <w:w w:val="105"/>
          <w:sz w:val="21"/>
        </w:rPr>
      </w:pPr>
      <w:r>
        <w:rPr>
          <w:rFonts w:ascii="Arial"/>
          <w:w w:val="105"/>
          <w:sz w:val="21"/>
        </w:rPr>
        <w:t xml:space="preserve">Tiremaster will notify the public and staff that, when requested Tiremaster will accommodate people with disabilities during the recruitment and assessment processes. Tiremaster will list on our website that accommodations can be available to those request it. </w:t>
      </w:r>
      <w:r w:rsidR="00AF0CBD">
        <w:rPr>
          <w:rFonts w:ascii="Arial"/>
          <w:w w:val="105"/>
          <w:sz w:val="21"/>
        </w:rPr>
        <w:lastRenderedPageBreak/>
        <w:t>Also,</w:t>
      </w:r>
      <w:r>
        <w:rPr>
          <w:rFonts w:ascii="Arial"/>
          <w:w w:val="105"/>
          <w:sz w:val="21"/>
        </w:rPr>
        <w:t xml:space="preserve"> Tiremaster will review and monitor to ensure that hiring managers tell prospective employees that accommodations are available throughout the interview process. </w:t>
      </w:r>
    </w:p>
    <w:p w14:paraId="55B1A6EE" w14:textId="77777777" w:rsidR="00FB625D" w:rsidRDefault="00FB625D" w:rsidP="00227DC2">
      <w:pPr>
        <w:spacing w:line="338" w:lineRule="auto"/>
        <w:ind w:left="1364" w:right="1176"/>
        <w:rPr>
          <w:rFonts w:ascii="Arial"/>
          <w:w w:val="105"/>
          <w:sz w:val="21"/>
        </w:rPr>
      </w:pPr>
    </w:p>
    <w:p w14:paraId="43E111E0" w14:textId="2C77A4F4" w:rsidR="00FB625D" w:rsidRDefault="00FB625D" w:rsidP="00227DC2">
      <w:pPr>
        <w:spacing w:line="338" w:lineRule="auto"/>
        <w:ind w:left="1364" w:right="1176"/>
        <w:rPr>
          <w:rFonts w:ascii="Arial"/>
          <w:w w:val="105"/>
          <w:sz w:val="21"/>
        </w:rPr>
      </w:pPr>
    </w:p>
    <w:p w14:paraId="04FFF1AC" w14:textId="1B5DEA0E" w:rsidR="00FB625D" w:rsidRDefault="00FB625D" w:rsidP="00227DC2">
      <w:pPr>
        <w:spacing w:line="338" w:lineRule="auto"/>
        <w:ind w:left="1364" w:right="1176"/>
        <w:rPr>
          <w:rFonts w:ascii="Arial"/>
          <w:b/>
          <w:bCs/>
          <w:w w:val="105"/>
          <w:sz w:val="21"/>
        </w:rPr>
      </w:pPr>
      <w:r>
        <w:rPr>
          <w:rFonts w:ascii="Arial"/>
          <w:b/>
          <w:bCs/>
          <w:w w:val="105"/>
          <w:sz w:val="21"/>
        </w:rPr>
        <w:t>Emergency Response Requirements</w:t>
      </w:r>
    </w:p>
    <w:p w14:paraId="7CE8DCA5" w14:textId="3B7E97A2" w:rsidR="00FB625D" w:rsidRPr="00FB625D" w:rsidRDefault="00FB625D" w:rsidP="00227DC2">
      <w:pPr>
        <w:spacing w:line="338" w:lineRule="auto"/>
        <w:ind w:left="1364" w:right="1176"/>
        <w:rPr>
          <w:rFonts w:ascii="Arial"/>
          <w:w w:val="105"/>
          <w:sz w:val="21"/>
        </w:rPr>
      </w:pPr>
      <w:r>
        <w:rPr>
          <w:rFonts w:ascii="Arial"/>
          <w:w w:val="105"/>
          <w:sz w:val="21"/>
        </w:rPr>
        <w:t xml:space="preserve">When requested or required Tiremaster will ensure that all emergency response information (for example evacuation process) will be available in a manner that is both relevant and applicable to the individual with the disability. </w:t>
      </w:r>
    </w:p>
    <w:p w14:paraId="74092B17" w14:textId="77777777" w:rsidR="00FB625D" w:rsidRPr="00FB625D" w:rsidRDefault="00FB625D" w:rsidP="00227DC2">
      <w:pPr>
        <w:spacing w:line="338" w:lineRule="auto"/>
        <w:ind w:left="1364" w:right="1176"/>
        <w:rPr>
          <w:rFonts w:ascii="Arial"/>
          <w:b/>
          <w:bCs/>
          <w:w w:val="105"/>
          <w:sz w:val="21"/>
        </w:rPr>
      </w:pPr>
    </w:p>
    <w:p w14:paraId="6AA12C48" w14:textId="442CB487" w:rsidR="00AF0CBD" w:rsidRDefault="00AF0CBD" w:rsidP="00227DC2">
      <w:pPr>
        <w:spacing w:line="338" w:lineRule="auto"/>
        <w:ind w:left="1364" w:right="1176"/>
        <w:rPr>
          <w:rFonts w:ascii="Arial"/>
          <w:w w:val="105"/>
          <w:sz w:val="21"/>
        </w:rPr>
      </w:pPr>
    </w:p>
    <w:p w14:paraId="0C3F80EB" w14:textId="77777777" w:rsidR="00AF0CBD" w:rsidRDefault="00AF0CBD" w:rsidP="00AF0CBD">
      <w:pPr>
        <w:pStyle w:val="BodyText"/>
        <w:spacing w:before="7"/>
        <w:rPr>
          <w:rFonts w:ascii="Arial"/>
          <w:sz w:val="32"/>
        </w:rPr>
      </w:pPr>
    </w:p>
    <w:p w14:paraId="7B417436" w14:textId="77777777" w:rsidR="00AF0CBD" w:rsidRDefault="00AF0CBD" w:rsidP="00AF0CBD">
      <w:pPr>
        <w:ind w:left="1364"/>
        <w:rPr>
          <w:rFonts w:ascii="Arial"/>
          <w:b/>
        </w:rPr>
      </w:pPr>
      <w:r>
        <w:rPr>
          <w:rFonts w:ascii="Arial"/>
          <w:b/>
          <w:w w:val="95"/>
        </w:rPr>
        <w:t>OPERATING PROCEDURES</w:t>
      </w:r>
    </w:p>
    <w:p w14:paraId="19142857" w14:textId="77777777" w:rsidR="00AF0CBD" w:rsidRDefault="00AF0CBD" w:rsidP="00AF0CBD">
      <w:pPr>
        <w:pStyle w:val="BodyText"/>
        <w:rPr>
          <w:rFonts w:ascii="Arial"/>
          <w:b/>
        </w:rPr>
      </w:pPr>
    </w:p>
    <w:p w14:paraId="355C5AA9" w14:textId="77777777" w:rsidR="00AF0CBD" w:rsidRDefault="00AF0CBD" w:rsidP="00AF0CBD">
      <w:pPr>
        <w:pStyle w:val="BodyText"/>
        <w:rPr>
          <w:rFonts w:ascii="Arial"/>
          <w:b/>
        </w:rPr>
      </w:pPr>
    </w:p>
    <w:p w14:paraId="330EE30E" w14:textId="77777777" w:rsidR="00AF0CBD" w:rsidRDefault="00AF0CBD" w:rsidP="00AF0CBD">
      <w:pPr>
        <w:pStyle w:val="BodyText"/>
        <w:spacing w:before="11"/>
        <w:rPr>
          <w:rFonts w:ascii="Arial"/>
          <w:b/>
          <w:sz w:val="23"/>
        </w:rPr>
      </w:pPr>
    </w:p>
    <w:p w14:paraId="5D296BDF" w14:textId="77777777" w:rsidR="00AF0CBD" w:rsidRDefault="00AF0CBD" w:rsidP="00AF0CBD">
      <w:pPr>
        <w:ind w:left="1358"/>
        <w:rPr>
          <w:rFonts w:ascii="Arial"/>
          <w:b/>
        </w:rPr>
      </w:pPr>
      <w:r>
        <w:rPr>
          <w:rFonts w:ascii="Arial"/>
          <w:b/>
        </w:rPr>
        <w:t>Communication with Customers with Disabilities</w:t>
      </w:r>
    </w:p>
    <w:p w14:paraId="191C3769" w14:textId="77777777" w:rsidR="00AF0CBD" w:rsidRDefault="00AF0CBD" w:rsidP="00AF0CBD">
      <w:pPr>
        <w:pStyle w:val="BodyText"/>
        <w:rPr>
          <w:rFonts w:ascii="Arial"/>
          <w:b/>
          <w:sz w:val="26"/>
        </w:rPr>
      </w:pPr>
    </w:p>
    <w:p w14:paraId="6A86721C" w14:textId="77777777" w:rsidR="00AF0CBD" w:rsidRDefault="00AF0CBD" w:rsidP="00AF0CBD">
      <w:pPr>
        <w:spacing w:line="336" w:lineRule="auto"/>
        <w:ind w:left="1356" w:right="1176" w:firstLine="5"/>
        <w:rPr>
          <w:rFonts w:ascii="Arial"/>
          <w:sz w:val="21"/>
        </w:rPr>
      </w:pPr>
      <w:r>
        <w:rPr>
          <w:rFonts w:ascii="Arial"/>
          <w:w w:val="105"/>
          <w:sz w:val="21"/>
        </w:rPr>
        <w:t>When communicating with a customer with a disability, Tiremaster will do so in a manner that takes into account the customer's disability. This may mean providing information in an alternate format such as large print, or it may mean sending an electronic copy of a document that can be read with a screen reader, for example.</w:t>
      </w:r>
    </w:p>
    <w:p w14:paraId="42D49A80" w14:textId="77777777" w:rsidR="00AF0CBD" w:rsidRDefault="00AF0CBD" w:rsidP="00AF0CBD">
      <w:pPr>
        <w:pStyle w:val="BodyText"/>
        <w:rPr>
          <w:rFonts w:ascii="Arial"/>
          <w:sz w:val="22"/>
        </w:rPr>
      </w:pPr>
    </w:p>
    <w:p w14:paraId="713803C7" w14:textId="77777777" w:rsidR="00AF0CBD" w:rsidRDefault="00AF0CBD" w:rsidP="00AF0CBD">
      <w:pPr>
        <w:pStyle w:val="BodyText"/>
        <w:rPr>
          <w:rFonts w:ascii="Arial"/>
          <w:sz w:val="22"/>
        </w:rPr>
      </w:pPr>
    </w:p>
    <w:p w14:paraId="0CF5DCFC" w14:textId="77777777" w:rsidR="00AF0CBD" w:rsidRDefault="00AF0CBD" w:rsidP="00AF0CBD">
      <w:pPr>
        <w:pStyle w:val="BodyText"/>
        <w:rPr>
          <w:rFonts w:ascii="Arial"/>
          <w:sz w:val="20"/>
        </w:rPr>
      </w:pPr>
    </w:p>
    <w:p w14:paraId="4F2B7468" w14:textId="77777777" w:rsidR="00AF0CBD" w:rsidRDefault="00AF0CBD" w:rsidP="00AF0CBD">
      <w:pPr>
        <w:ind w:left="1349"/>
        <w:rPr>
          <w:rFonts w:ascii="Arial"/>
          <w:b/>
        </w:rPr>
      </w:pPr>
      <w:r>
        <w:rPr>
          <w:rFonts w:ascii="Arial"/>
          <w:b/>
        </w:rPr>
        <w:t>The Provision of Goods and Services to Customer with Disabilities</w:t>
      </w:r>
    </w:p>
    <w:p w14:paraId="511D90D9" w14:textId="77777777" w:rsidR="00AF0CBD" w:rsidRDefault="00AF0CBD" w:rsidP="00AF0CBD">
      <w:pPr>
        <w:pStyle w:val="BodyText"/>
        <w:rPr>
          <w:rFonts w:ascii="Arial"/>
          <w:b/>
          <w:sz w:val="26"/>
        </w:rPr>
      </w:pPr>
    </w:p>
    <w:p w14:paraId="764AB137" w14:textId="77777777" w:rsidR="00AF0CBD" w:rsidRDefault="00AF0CBD" w:rsidP="00AF0CBD">
      <w:pPr>
        <w:spacing w:line="333" w:lineRule="auto"/>
        <w:ind w:left="1355" w:right="1176" w:hanging="7"/>
        <w:rPr>
          <w:rFonts w:ascii="Arial"/>
          <w:sz w:val="21"/>
        </w:rPr>
      </w:pPr>
      <w:r>
        <w:rPr>
          <w:rFonts w:ascii="Arial"/>
          <w:w w:val="105"/>
          <w:sz w:val="21"/>
        </w:rPr>
        <w:t>Tiremaster will use reasonable efforts to ensure that the provision of its goods and services are consistent with the following principles;</w:t>
      </w:r>
    </w:p>
    <w:p w14:paraId="2A7D89C3" w14:textId="77777777" w:rsidR="00AF0CBD" w:rsidRDefault="00AF0CBD" w:rsidP="00AF0CBD">
      <w:pPr>
        <w:pStyle w:val="BodyText"/>
        <w:spacing w:before="7"/>
        <w:rPr>
          <w:rFonts w:ascii="Arial"/>
          <w:sz w:val="17"/>
        </w:rPr>
      </w:pPr>
    </w:p>
    <w:p w14:paraId="2D1ABE34" w14:textId="77777777" w:rsidR="00AF0CBD" w:rsidRDefault="00AF0CBD" w:rsidP="00AF0CBD">
      <w:pPr>
        <w:spacing w:line="338" w:lineRule="auto"/>
        <w:ind w:left="1350" w:right="1875" w:firstLine="2"/>
        <w:rPr>
          <w:rFonts w:ascii="Arial"/>
          <w:sz w:val="21"/>
        </w:rPr>
      </w:pPr>
      <w:r>
        <w:rPr>
          <w:rFonts w:ascii="Arial"/>
          <w:w w:val="105"/>
          <w:sz w:val="21"/>
        </w:rPr>
        <w:t>-</w:t>
      </w:r>
      <w:proofErr w:type="spellStart"/>
      <w:r>
        <w:rPr>
          <w:rFonts w:ascii="Arial"/>
          <w:w w:val="105"/>
          <w:sz w:val="21"/>
        </w:rPr>
        <w:t>Tiremaster's</w:t>
      </w:r>
      <w:proofErr w:type="spellEnd"/>
      <w:r>
        <w:rPr>
          <w:rFonts w:ascii="Arial"/>
          <w:w w:val="105"/>
          <w:sz w:val="21"/>
        </w:rPr>
        <w:t xml:space="preserve"> goods and services are provided in a manner that respects the dignity and independence of customers with disabilities</w:t>
      </w:r>
    </w:p>
    <w:p w14:paraId="75FFABDA" w14:textId="77777777" w:rsidR="00AF0CBD" w:rsidRDefault="00AF0CBD" w:rsidP="00AF0CBD">
      <w:pPr>
        <w:pStyle w:val="ListParagraph"/>
        <w:numPr>
          <w:ilvl w:val="0"/>
          <w:numId w:val="2"/>
        </w:numPr>
        <w:tabs>
          <w:tab w:val="left" w:pos="1475"/>
        </w:tabs>
        <w:spacing w:before="193" w:line="336" w:lineRule="auto"/>
        <w:ind w:right="1243" w:firstLine="4"/>
        <w:contextualSpacing w:val="0"/>
        <w:rPr>
          <w:rFonts w:ascii="Arial" w:hAnsi="Arial"/>
          <w:sz w:val="21"/>
        </w:rPr>
      </w:pPr>
      <w:r>
        <w:rPr>
          <w:rFonts w:ascii="Arial" w:hAnsi="Arial"/>
          <w:w w:val="105"/>
          <w:sz w:val="21"/>
        </w:rPr>
        <w:t xml:space="preserve">The provision of </w:t>
      </w:r>
      <w:proofErr w:type="spellStart"/>
      <w:r>
        <w:rPr>
          <w:rFonts w:ascii="Arial" w:hAnsi="Arial"/>
          <w:w w:val="105"/>
          <w:sz w:val="21"/>
        </w:rPr>
        <w:t>Tiremaster's</w:t>
      </w:r>
      <w:proofErr w:type="spellEnd"/>
      <w:r>
        <w:rPr>
          <w:rFonts w:ascii="Arial" w:hAnsi="Arial"/>
          <w:w w:val="105"/>
          <w:sz w:val="21"/>
        </w:rPr>
        <w:t xml:space="preserve"> goods and services to customers with disabilities are integrated with those provided to customers who do not have disabilities wherever possible given any situation</w:t>
      </w:r>
    </w:p>
    <w:p w14:paraId="6C70B7AA" w14:textId="77777777" w:rsidR="00AF0CBD" w:rsidRDefault="00AF0CBD" w:rsidP="00AF0CBD">
      <w:pPr>
        <w:pStyle w:val="BodyText"/>
        <w:spacing w:before="5"/>
        <w:rPr>
          <w:rFonts w:ascii="Arial"/>
          <w:sz w:val="17"/>
        </w:rPr>
      </w:pPr>
    </w:p>
    <w:p w14:paraId="3B42DD22" w14:textId="77777777" w:rsidR="00AF0CBD" w:rsidRDefault="00AF0CBD" w:rsidP="00AF0CBD">
      <w:pPr>
        <w:pStyle w:val="ListParagraph"/>
        <w:numPr>
          <w:ilvl w:val="0"/>
          <w:numId w:val="2"/>
        </w:numPr>
        <w:tabs>
          <w:tab w:val="left" w:pos="1479"/>
        </w:tabs>
        <w:spacing w:line="333" w:lineRule="auto"/>
        <w:ind w:left="1352" w:right="1407" w:hanging="5"/>
        <w:contextualSpacing w:val="0"/>
        <w:rPr>
          <w:rFonts w:ascii="Arial" w:hAnsi="Arial"/>
          <w:sz w:val="21"/>
        </w:rPr>
      </w:pPr>
      <w:r>
        <w:rPr>
          <w:rFonts w:ascii="Arial" w:hAnsi="Arial"/>
          <w:w w:val="105"/>
          <w:sz w:val="21"/>
        </w:rPr>
        <w:t xml:space="preserve">Customers with disabilities are given an opportunity equal to that of customers without disabilities to obtain, use or benefit from </w:t>
      </w:r>
      <w:proofErr w:type="spellStart"/>
      <w:r>
        <w:rPr>
          <w:rFonts w:ascii="Arial" w:hAnsi="Arial"/>
          <w:w w:val="105"/>
          <w:sz w:val="21"/>
        </w:rPr>
        <w:lastRenderedPageBreak/>
        <w:t>Tiremaster's</w:t>
      </w:r>
      <w:proofErr w:type="spellEnd"/>
      <w:r>
        <w:rPr>
          <w:rFonts w:ascii="Arial" w:hAnsi="Arial"/>
          <w:w w:val="105"/>
          <w:sz w:val="21"/>
        </w:rPr>
        <w:t xml:space="preserve"> goods and services wherever</w:t>
      </w:r>
      <w:r>
        <w:rPr>
          <w:rFonts w:ascii="Arial" w:hAnsi="Arial"/>
          <w:spacing w:val="-12"/>
          <w:w w:val="105"/>
          <w:sz w:val="21"/>
        </w:rPr>
        <w:t xml:space="preserve"> </w:t>
      </w:r>
      <w:r>
        <w:rPr>
          <w:rFonts w:ascii="Arial" w:hAnsi="Arial"/>
          <w:w w:val="105"/>
          <w:sz w:val="21"/>
        </w:rPr>
        <w:t>possible.</w:t>
      </w:r>
    </w:p>
    <w:p w14:paraId="0F2A3C3E" w14:textId="77777777" w:rsidR="00AF0CBD" w:rsidRDefault="00AF0CBD" w:rsidP="00AF0CBD">
      <w:pPr>
        <w:pStyle w:val="BodyText"/>
        <w:rPr>
          <w:rFonts w:ascii="Arial"/>
          <w:sz w:val="22"/>
        </w:rPr>
      </w:pPr>
    </w:p>
    <w:p w14:paraId="6255D6A9" w14:textId="77777777" w:rsidR="00AF0CBD" w:rsidRDefault="00AF0CBD" w:rsidP="00AF0CBD">
      <w:pPr>
        <w:pStyle w:val="BodyText"/>
        <w:rPr>
          <w:rFonts w:ascii="Arial"/>
          <w:sz w:val="22"/>
        </w:rPr>
      </w:pPr>
    </w:p>
    <w:p w14:paraId="1218FDD2" w14:textId="77777777" w:rsidR="00AF0CBD" w:rsidRDefault="00AF0CBD" w:rsidP="00AF0CBD">
      <w:pPr>
        <w:pStyle w:val="BodyText"/>
        <w:spacing w:before="4"/>
        <w:rPr>
          <w:rFonts w:ascii="Arial"/>
          <w:sz w:val="20"/>
        </w:rPr>
      </w:pPr>
    </w:p>
    <w:p w14:paraId="63CE0E65" w14:textId="77777777" w:rsidR="00AF0CBD" w:rsidRDefault="00AF0CBD" w:rsidP="00AF0CBD">
      <w:pPr>
        <w:ind w:left="1349"/>
        <w:rPr>
          <w:rFonts w:ascii="Arial"/>
          <w:b/>
        </w:rPr>
      </w:pPr>
      <w:r>
        <w:rPr>
          <w:rFonts w:ascii="Arial"/>
          <w:b/>
        </w:rPr>
        <w:t>Assistive Devices</w:t>
      </w:r>
    </w:p>
    <w:p w14:paraId="730B1FDD" w14:textId="77777777" w:rsidR="00AF0CBD" w:rsidRDefault="00AF0CBD" w:rsidP="00AF0CBD">
      <w:pPr>
        <w:pStyle w:val="BodyText"/>
        <w:spacing w:before="7"/>
        <w:rPr>
          <w:rFonts w:ascii="Arial"/>
          <w:b/>
          <w:sz w:val="25"/>
        </w:rPr>
      </w:pPr>
    </w:p>
    <w:p w14:paraId="2D069C5A" w14:textId="5F283DAE" w:rsidR="00AF0CBD" w:rsidRDefault="00AF0CBD" w:rsidP="00AF0CBD">
      <w:pPr>
        <w:spacing w:line="336" w:lineRule="auto"/>
        <w:ind w:left="1340" w:right="1176" w:firstLine="4"/>
        <w:rPr>
          <w:rFonts w:ascii="Arial"/>
          <w:sz w:val="21"/>
        </w:rPr>
      </w:pPr>
      <w:r>
        <w:rPr>
          <w:rFonts w:ascii="Arial"/>
          <w:w w:val="105"/>
          <w:sz w:val="21"/>
        </w:rPr>
        <w:t xml:space="preserve">A customer with a disability may provide their own assistive devices for the purpose of obtaining, using and benefiting from </w:t>
      </w:r>
      <w:proofErr w:type="spellStart"/>
      <w:r>
        <w:rPr>
          <w:rFonts w:ascii="Arial"/>
          <w:w w:val="105"/>
          <w:sz w:val="21"/>
        </w:rPr>
        <w:t>Tiremaster's</w:t>
      </w:r>
      <w:proofErr w:type="spellEnd"/>
      <w:r>
        <w:rPr>
          <w:rFonts w:ascii="Arial"/>
          <w:w w:val="105"/>
          <w:sz w:val="21"/>
        </w:rPr>
        <w:t xml:space="preserve"> goods and services. Exceptions may occur in situations where Tiremaster has determined that the assistive device may pose a risk to the health and safety of a customer with a disability or the health and safety of others. In these situations, and others, Tiremaster may offer a customer with a disability other measures to assist him or her in obtaining, using and benefiting from </w:t>
      </w:r>
      <w:proofErr w:type="spellStart"/>
      <w:r>
        <w:rPr>
          <w:rFonts w:ascii="Arial"/>
          <w:w w:val="105"/>
          <w:sz w:val="21"/>
        </w:rPr>
        <w:t>Tiremaster's</w:t>
      </w:r>
      <w:proofErr w:type="spellEnd"/>
      <w:r>
        <w:rPr>
          <w:rFonts w:ascii="Arial"/>
          <w:w w:val="105"/>
          <w:sz w:val="21"/>
        </w:rPr>
        <w:t xml:space="preserve"> goods and services, where Tiremaster has such other measures available.</w:t>
      </w:r>
    </w:p>
    <w:p w14:paraId="71A8E78F" w14:textId="77777777" w:rsidR="00AF0CBD" w:rsidRDefault="00AF0CBD" w:rsidP="00AF0CBD">
      <w:pPr>
        <w:pStyle w:val="BodyText"/>
        <w:rPr>
          <w:rFonts w:ascii="Arial"/>
          <w:sz w:val="22"/>
        </w:rPr>
      </w:pPr>
    </w:p>
    <w:p w14:paraId="77C841FF" w14:textId="77777777" w:rsidR="00AF0CBD" w:rsidRDefault="00AF0CBD" w:rsidP="00AF0CBD">
      <w:pPr>
        <w:pStyle w:val="BodyText"/>
        <w:rPr>
          <w:rFonts w:ascii="Arial"/>
          <w:sz w:val="22"/>
        </w:rPr>
      </w:pPr>
    </w:p>
    <w:p w14:paraId="5898C6F3" w14:textId="77777777" w:rsidR="00AF0CBD" w:rsidRDefault="00AF0CBD" w:rsidP="00AF0CBD">
      <w:pPr>
        <w:pStyle w:val="BodyText"/>
        <w:spacing w:before="11"/>
        <w:rPr>
          <w:rFonts w:ascii="Arial"/>
          <w:sz w:val="19"/>
        </w:rPr>
      </w:pPr>
    </w:p>
    <w:p w14:paraId="78154718" w14:textId="2E3B4B46" w:rsidR="00AF0CBD" w:rsidRDefault="00AF0CBD" w:rsidP="00AF0CBD">
      <w:pPr>
        <w:spacing w:line="338" w:lineRule="auto"/>
        <w:ind w:left="1350" w:right="1113" w:hanging="1"/>
        <w:rPr>
          <w:rFonts w:ascii="Arial"/>
          <w:sz w:val="21"/>
        </w:rPr>
      </w:pPr>
      <w:r>
        <w:rPr>
          <w:rFonts w:ascii="Arial"/>
          <w:w w:val="105"/>
          <w:sz w:val="21"/>
        </w:rPr>
        <w:t>It is the responsibility of the customer with a disability to ensure that his or her assistive device is operated in a safe and controlled manner at all times.</w:t>
      </w:r>
    </w:p>
    <w:p w14:paraId="6355565B" w14:textId="77777777" w:rsidR="00AF0CBD" w:rsidRDefault="00AF0CBD" w:rsidP="00AF0CBD">
      <w:pPr>
        <w:pStyle w:val="BodyText"/>
        <w:rPr>
          <w:rFonts w:ascii="Arial"/>
          <w:sz w:val="22"/>
        </w:rPr>
      </w:pPr>
    </w:p>
    <w:p w14:paraId="5BDEDDF6" w14:textId="77777777" w:rsidR="00AF0CBD" w:rsidRDefault="00AF0CBD" w:rsidP="00AF0CBD">
      <w:pPr>
        <w:pStyle w:val="BodyText"/>
        <w:rPr>
          <w:rFonts w:ascii="Arial"/>
          <w:sz w:val="22"/>
        </w:rPr>
      </w:pPr>
    </w:p>
    <w:p w14:paraId="0FF61EB5" w14:textId="77777777" w:rsidR="00AF0CBD" w:rsidRDefault="00AF0CBD" w:rsidP="00AF0CBD">
      <w:pPr>
        <w:pStyle w:val="BodyText"/>
        <w:spacing w:before="6"/>
        <w:rPr>
          <w:rFonts w:ascii="Arial"/>
          <w:sz w:val="19"/>
        </w:rPr>
      </w:pPr>
    </w:p>
    <w:p w14:paraId="7004AE4A" w14:textId="77777777" w:rsidR="00AF0CBD" w:rsidRDefault="00AF0CBD" w:rsidP="00AF0CBD">
      <w:pPr>
        <w:ind w:left="1346"/>
        <w:rPr>
          <w:rFonts w:ascii="Arial"/>
          <w:b/>
        </w:rPr>
      </w:pPr>
      <w:r>
        <w:rPr>
          <w:rFonts w:ascii="Arial"/>
          <w:b/>
        </w:rPr>
        <w:t>Service Animals</w:t>
      </w:r>
    </w:p>
    <w:p w14:paraId="7E9F30FC" w14:textId="77777777" w:rsidR="00AF0CBD" w:rsidRDefault="00AF0CBD" w:rsidP="00AF0CBD">
      <w:pPr>
        <w:pStyle w:val="BodyText"/>
        <w:rPr>
          <w:rFonts w:ascii="Arial"/>
          <w:b/>
          <w:sz w:val="26"/>
        </w:rPr>
      </w:pPr>
    </w:p>
    <w:p w14:paraId="3C272729" w14:textId="33C3881C" w:rsidR="00AF0CBD" w:rsidRDefault="00AF0CBD" w:rsidP="00AF0CBD">
      <w:pPr>
        <w:spacing w:line="336" w:lineRule="auto"/>
        <w:ind w:left="1350" w:right="1113" w:firstLine="6"/>
        <w:rPr>
          <w:rFonts w:ascii="Arial"/>
          <w:sz w:val="21"/>
        </w:rPr>
      </w:pPr>
      <w:r>
        <w:rPr>
          <w:rFonts w:ascii="Arial"/>
          <w:w w:val="105"/>
          <w:sz w:val="21"/>
        </w:rPr>
        <w:t xml:space="preserve">Where Tiremaster provides goods and services, customers with a disability may enter premises owned and/or operated by Tiremaster, accompanied by a service animal and may keep the service animal with them if the public has access to such premises and the service animal is not otherwise excluded by law. If a service animal is excluded by law, Tiremaster will use reasonable effort to ensure alternate means are available to enable the customer with a disability to obtain, use or benefit from </w:t>
      </w:r>
      <w:proofErr w:type="spellStart"/>
      <w:r>
        <w:rPr>
          <w:rFonts w:ascii="Arial"/>
          <w:w w:val="105"/>
          <w:sz w:val="21"/>
        </w:rPr>
        <w:t>Tiremaster's</w:t>
      </w:r>
      <w:proofErr w:type="spellEnd"/>
      <w:r>
        <w:rPr>
          <w:rFonts w:ascii="Arial"/>
          <w:w w:val="105"/>
          <w:sz w:val="21"/>
        </w:rPr>
        <w:t xml:space="preserve"> goods or services.</w:t>
      </w:r>
    </w:p>
    <w:p w14:paraId="45163439" w14:textId="77777777" w:rsidR="00AF0CBD" w:rsidRDefault="00AF0CBD" w:rsidP="00AF0CBD">
      <w:pPr>
        <w:pStyle w:val="BodyText"/>
        <w:rPr>
          <w:rFonts w:ascii="Arial"/>
          <w:sz w:val="22"/>
        </w:rPr>
      </w:pPr>
    </w:p>
    <w:p w14:paraId="7FDE50DC" w14:textId="77777777" w:rsidR="00AF0CBD" w:rsidRDefault="00AF0CBD" w:rsidP="00AF0CBD">
      <w:pPr>
        <w:pStyle w:val="BodyText"/>
        <w:rPr>
          <w:rFonts w:ascii="Arial"/>
          <w:sz w:val="22"/>
        </w:rPr>
      </w:pPr>
    </w:p>
    <w:p w14:paraId="0ED1062E" w14:textId="77777777" w:rsidR="00AF0CBD" w:rsidRDefault="00AF0CBD" w:rsidP="00AF0CBD">
      <w:pPr>
        <w:pStyle w:val="BodyText"/>
        <w:spacing w:before="6"/>
        <w:rPr>
          <w:rFonts w:ascii="Arial"/>
          <w:sz w:val="20"/>
        </w:rPr>
      </w:pPr>
    </w:p>
    <w:p w14:paraId="03E6C8BD" w14:textId="77777777" w:rsidR="00AF0CBD" w:rsidRDefault="00AF0CBD" w:rsidP="00AF0CBD">
      <w:pPr>
        <w:spacing w:line="338" w:lineRule="auto"/>
        <w:ind w:left="1351" w:right="1176" w:hanging="8"/>
        <w:rPr>
          <w:rFonts w:ascii="Arial"/>
          <w:sz w:val="21"/>
        </w:rPr>
      </w:pPr>
      <w:r>
        <w:rPr>
          <w:rFonts w:ascii="Arial"/>
          <w:w w:val="105"/>
          <w:sz w:val="21"/>
        </w:rPr>
        <w:t>It is the responsibility of the customer with a disability to keep their service animal in control at all times.</w:t>
      </w:r>
    </w:p>
    <w:p w14:paraId="47AFACB6" w14:textId="77777777" w:rsidR="00AF0CBD" w:rsidRDefault="00AF0CBD" w:rsidP="00AF0CBD">
      <w:pPr>
        <w:spacing w:before="193"/>
        <w:ind w:left="1342"/>
        <w:rPr>
          <w:rFonts w:ascii="Arial"/>
          <w:b/>
        </w:rPr>
      </w:pPr>
      <w:r>
        <w:rPr>
          <w:rFonts w:ascii="Arial"/>
          <w:b/>
        </w:rPr>
        <w:t>Support Persons</w:t>
      </w:r>
    </w:p>
    <w:p w14:paraId="3981A8D8" w14:textId="77777777" w:rsidR="00AF0CBD" w:rsidRDefault="00AF0CBD" w:rsidP="00AF0CBD">
      <w:pPr>
        <w:pStyle w:val="BodyText"/>
        <w:spacing w:before="7"/>
        <w:rPr>
          <w:rFonts w:ascii="Arial"/>
          <w:b/>
          <w:sz w:val="25"/>
        </w:rPr>
      </w:pPr>
    </w:p>
    <w:p w14:paraId="3E37416F" w14:textId="77777777" w:rsidR="00AF0CBD" w:rsidRDefault="00AF0CBD" w:rsidP="00AF0CBD">
      <w:pPr>
        <w:spacing w:line="336" w:lineRule="auto"/>
        <w:ind w:left="1341" w:right="1113" w:hanging="2"/>
        <w:rPr>
          <w:rFonts w:ascii="Arial"/>
          <w:sz w:val="21"/>
        </w:rPr>
      </w:pPr>
      <w:r>
        <w:rPr>
          <w:rFonts w:ascii="Arial"/>
          <w:w w:val="105"/>
          <w:sz w:val="21"/>
        </w:rPr>
        <w:t xml:space="preserve">Tiremaster, where it provides goods and services, will ensure that a </w:t>
      </w:r>
      <w:r>
        <w:rPr>
          <w:rFonts w:ascii="Arial"/>
          <w:w w:val="105"/>
          <w:sz w:val="21"/>
        </w:rPr>
        <w:lastRenderedPageBreak/>
        <w:t>customer with a disability may enter premises owned and/or rented by Tiremaster with a support person and have access to their support person wile on the premises.</w:t>
      </w:r>
    </w:p>
    <w:p w14:paraId="68D6066E" w14:textId="77777777" w:rsidR="00AF0CBD" w:rsidRDefault="00AF0CBD" w:rsidP="00AF0CBD">
      <w:pPr>
        <w:pStyle w:val="BodyText"/>
        <w:spacing w:before="5"/>
        <w:rPr>
          <w:rFonts w:ascii="Arial"/>
          <w:sz w:val="17"/>
        </w:rPr>
      </w:pPr>
    </w:p>
    <w:p w14:paraId="75C19242" w14:textId="77777777" w:rsidR="00AF0CBD" w:rsidRDefault="00AF0CBD" w:rsidP="00AF0CBD">
      <w:pPr>
        <w:spacing w:line="336" w:lineRule="auto"/>
        <w:ind w:left="1336" w:right="1113" w:firstLine="8"/>
        <w:rPr>
          <w:rFonts w:ascii="Arial"/>
          <w:sz w:val="21"/>
        </w:rPr>
      </w:pPr>
      <w:r>
        <w:rPr>
          <w:rFonts w:ascii="Arial"/>
          <w:w w:val="105"/>
          <w:sz w:val="21"/>
        </w:rPr>
        <w:t>At times, Tiremaster may require that a customer with a disability be accompanied by a support person wile on the premises, where it is deemed necessary to protect the health and safety of the customer with a disability or the health and safety of others on the premises.</w:t>
      </w:r>
    </w:p>
    <w:p w14:paraId="1E14E830" w14:textId="77777777" w:rsidR="00AF0CBD" w:rsidRDefault="00AF0CBD" w:rsidP="00AF0CBD">
      <w:pPr>
        <w:pStyle w:val="BodyText"/>
        <w:rPr>
          <w:rFonts w:ascii="Arial"/>
          <w:sz w:val="22"/>
        </w:rPr>
      </w:pPr>
    </w:p>
    <w:p w14:paraId="231C36CE" w14:textId="77777777" w:rsidR="00AF0CBD" w:rsidRDefault="00AF0CBD" w:rsidP="00AF0CBD">
      <w:pPr>
        <w:pStyle w:val="BodyText"/>
        <w:rPr>
          <w:rFonts w:ascii="Arial"/>
          <w:sz w:val="22"/>
        </w:rPr>
      </w:pPr>
    </w:p>
    <w:p w14:paraId="0C6F4D9D" w14:textId="77777777" w:rsidR="00AF0CBD" w:rsidRDefault="00AF0CBD" w:rsidP="00AF0CBD">
      <w:pPr>
        <w:pStyle w:val="BodyText"/>
        <w:spacing w:before="9"/>
        <w:rPr>
          <w:rFonts w:ascii="Arial"/>
          <w:sz w:val="19"/>
        </w:rPr>
      </w:pPr>
    </w:p>
    <w:p w14:paraId="25012C2B" w14:textId="77777777" w:rsidR="00AF0CBD" w:rsidRDefault="00AF0CBD" w:rsidP="00AF0CBD">
      <w:pPr>
        <w:ind w:left="1338"/>
        <w:rPr>
          <w:rFonts w:ascii="Arial"/>
          <w:b/>
        </w:rPr>
      </w:pPr>
      <w:r>
        <w:rPr>
          <w:rFonts w:ascii="Arial"/>
          <w:b/>
        </w:rPr>
        <w:t>Notice of Temporary Disruptions in Services and Facilities</w:t>
      </w:r>
    </w:p>
    <w:p w14:paraId="390846F0" w14:textId="77777777" w:rsidR="00AF0CBD" w:rsidRDefault="00AF0CBD" w:rsidP="00AF0CBD">
      <w:pPr>
        <w:pStyle w:val="BodyText"/>
        <w:spacing w:before="6"/>
        <w:rPr>
          <w:rFonts w:ascii="Arial"/>
          <w:b/>
          <w:sz w:val="25"/>
        </w:rPr>
      </w:pPr>
    </w:p>
    <w:p w14:paraId="0D962C73" w14:textId="20323970" w:rsidR="00AF0CBD" w:rsidRDefault="00AF0CBD" w:rsidP="00AF0CBD">
      <w:pPr>
        <w:spacing w:line="336" w:lineRule="auto"/>
        <w:ind w:left="1331" w:right="1176" w:hanging="2"/>
        <w:rPr>
          <w:rFonts w:ascii="Arial"/>
          <w:sz w:val="21"/>
        </w:rPr>
      </w:pPr>
      <w:r>
        <w:rPr>
          <w:rFonts w:ascii="Arial"/>
          <w:w w:val="105"/>
          <w:sz w:val="21"/>
        </w:rPr>
        <w:t xml:space="preserve">Tiremaster is aware that the operation of certain services and facilities is important to customers with disabilities. However, temporary disruptions in services and facilities may occur due to reasons that may or may not be within </w:t>
      </w:r>
      <w:proofErr w:type="spellStart"/>
      <w:r>
        <w:rPr>
          <w:rFonts w:ascii="Arial"/>
          <w:w w:val="105"/>
          <w:sz w:val="21"/>
        </w:rPr>
        <w:t>Tiremaster</w:t>
      </w:r>
      <w:r>
        <w:rPr>
          <w:rFonts w:ascii="Arial"/>
          <w:w w:val="105"/>
          <w:sz w:val="21"/>
        </w:rPr>
        <w:t>’</w:t>
      </w:r>
      <w:r>
        <w:rPr>
          <w:rFonts w:ascii="Arial"/>
          <w:w w:val="105"/>
          <w:sz w:val="21"/>
        </w:rPr>
        <w:t>s</w:t>
      </w:r>
      <w:proofErr w:type="spellEnd"/>
      <w:r>
        <w:rPr>
          <w:rFonts w:ascii="Arial"/>
          <w:w w:val="105"/>
          <w:sz w:val="21"/>
        </w:rPr>
        <w:t xml:space="preserve"> control or</w:t>
      </w:r>
      <w:r>
        <w:rPr>
          <w:rFonts w:ascii="Arial"/>
          <w:spacing w:val="26"/>
          <w:w w:val="105"/>
          <w:sz w:val="21"/>
        </w:rPr>
        <w:t xml:space="preserve"> </w:t>
      </w:r>
      <w:r>
        <w:rPr>
          <w:rFonts w:ascii="Arial"/>
          <w:w w:val="105"/>
          <w:sz w:val="21"/>
        </w:rPr>
        <w:t>knowledge.</w:t>
      </w:r>
    </w:p>
    <w:p w14:paraId="42569F7C" w14:textId="77777777" w:rsidR="00AF0CBD" w:rsidRDefault="00AF0CBD" w:rsidP="00AF0CBD">
      <w:pPr>
        <w:spacing w:before="67" w:line="336" w:lineRule="auto"/>
        <w:ind w:left="1350" w:right="1185" w:hanging="6"/>
        <w:rPr>
          <w:rFonts w:ascii="Arial"/>
          <w:sz w:val="21"/>
        </w:rPr>
      </w:pPr>
      <w:r>
        <w:rPr>
          <w:rFonts w:ascii="Arial"/>
          <w:w w:val="105"/>
          <w:sz w:val="21"/>
        </w:rPr>
        <w:t>Tiremaster will make reasonable effort to provide notice of the disruption to the public, including information about the reason for the disruption, its anticipated duration, and a description of alternate facilities or services, if any, that may be available. Tiremaster will make reasonable effort to provide prior notice of planned disruption, recognizing that in some circumstances such as in the situation of an unplanned temporary disruption, advance notice will not be possible. In such cases, Tiremaster will provide notice as soon as</w:t>
      </w:r>
      <w:r>
        <w:rPr>
          <w:rFonts w:ascii="Arial"/>
          <w:spacing w:val="-1"/>
          <w:w w:val="105"/>
          <w:sz w:val="21"/>
        </w:rPr>
        <w:t xml:space="preserve"> </w:t>
      </w:r>
      <w:r>
        <w:rPr>
          <w:rFonts w:ascii="Arial"/>
          <w:w w:val="105"/>
          <w:sz w:val="21"/>
        </w:rPr>
        <w:t>possible.</w:t>
      </w:r>
    </w:p>
    <w:p w14:paraId="10313C74" w14:textId="77777777" w:rsidR="00AF0CBD" w:rsidRDefault="00AF0CBD" w:rsidP="00AF0CBD">
      <w:pPr>
        <w:pStyle w:val="BodyText"/>
        <w:spacing w:before="2"/>
        <w:rPr>
          <w:rFonts w:ascii="Arial"/>
          <w:sz w:val="18"/>
        </w:rPr>
      </w:pPr>
    </w:p>
    <w:p w14:paraId="4BE8F0E7" w14:textId="5D2D3FD1" w:rsidR="00AF0CBD" w:rsidRDefault="00AF0CBD" w:rsidP="00AF0CBD">
      <w:pPr>
        <w:spacing w:line="338" w:lineRule="auto"/>
        <w:ind w:left="1346" w:right="1250" w:firstLine="5"/>
        <w:rPr>
          <w:rFonts w:ascii="Arial"/>
          <w:w w:val="105"/>
          <w:sz w:val="21"/>
        </w:rPr>
      </w:pPr>
      <w:r>
        <w:rPr>
          <w:rFonts w:ascii="Arial"/>
          <w:w w:val="105"/>
          <w:sz w:val="21"/>
        </w:rPr>
        <w:t xml:space="preserve">When temporary disruptions occur to </w:t>
      </w:r>
      <w:proofErr w:type="spellStart"/>
      <w:r>
        <w:rPr>
          <w:rFonts w:ascii="Arial"/>
          <w:w w:val="105"/>
          <w:sz w:val="21"/>
        </w:rPr>
        <w:t>Tiremaster's</w:t>
      </w:r>
      <w:proofErr w:type="spellEnd"/>
      <w:r>
        <w:rPr>
          <w:rFonts w:ascii="Arial"/>
          <w:w w:val="105"/>
          <w:sz w:val="21"/>
        </w:rPr>
        <w:t xml:space="preserve"> services and/or facilities used by customers with disabilities, Tiremaster will provide notice by posting the information in visible places, or on </w:t>
      </w:r>
      <w:proofErr w:type="spellStart"/>
      <w:r>
        <w:rPr>
          <w:rFonts w:ascii="Arial"/>
          <w:w w:val="105"/>
          <w:sz w:val="21"/>
        </w:rPr>
        <w:t>Tiremaster's</w:t>
      </w:r>
      <w:proofErr w:type="spellEnd"/>
      <w:r>
        <w:rPr>
          <w:rFonts w:ascii="Arial"/>
          <w:w w:val="105"/>
          <w:sz w:val="21"/>
        </w:rPr>
        <w:t xml:space="preserve"> website, or by any other method that may be reasonable under the circumstances, as soon as</w:t>
      </w:r>
      <w:r>
        <w:rPr>
          <w:rFonts w:ascii="Arial"/>
          <w:spacing w:val="-14"/>
          <w:w w:val="105"/>
          <w:sz w:val="21"/>
        </w:rPr>
        <w:t xml:space="preserve"> </w:t>
      </w:r>
      <w:r>
        <w:rPr>
          <w:rFonts w:ascii="Arial"/>
          <w:w w:val="105"/>
          <w:sz w:val="21"/>
        </w:rPr>
        <w:t>possible.</w:t>
      </w:r>
    </w:p>
    <w:p w14:paraId="2BF615F6" w14:textId="1AB53A76" w:rsidR="001F52CE" w:rsidRDefault="001F52CE" w:rsidP="00AF0CBD">
      <w:pPr>
        <w:spacing w:line="338" w:lineRule="auto"/>
        <w:ind w:left="1346" w:right="1250" w:firstLine="5"/>
        <w:rPr>
          <w:rFonts w:ascii="Arial"/>
          <w:w w:val="105"/>
          <w:sz w:val="21"/>
        </w:rPr>
      </w:pPr>
    </w:p>
    <w:p w14:paraId="675F13EB" w14:textId="77777777" w:rsidR="001F52CE" w:rsidRDefault="001F52CE" w:rsidP="001F52CE">
      <w:pPr>
        <w:ind w:left="1364"/>
        <w:rPr>
          <w:rFonts w:ascii="Arial"/>
          <w:b/>
          <w:sz w:val="21"/>
        </w:rPr>
      </w:pPr>
      <w:r>
        <w:rPr>
          <w:rFonts w:ascii="Arial"/>
          <w:b/>
          <w:sz w:val="21"/>
        </w:rPr>
        <w:t>INFORMATION GUIDELINES</w:t>
      </w:r>
    </w:p>
    <w:p w14:paraId="458C0480" w14:textId="77777777" w:rsidR="001F52CE" w:rsidRDefault="001F52CE" w:rsidP="001F52CE">
      <w:pPr>
        <w:pStyle w:val="BodyText"/>
        <w:rPr>
          <w:rFonts w:ascii="Arial"/>
          <w:b/>
          <w:sz w:val="22"/>
        </w:rPr>
      </w:pPr>
    </w:p>
    <w:p w14:paraId="27956C15" w14:textId="77777777" w:rsidR="001F52CE" w:rsidRDefault="001F52CE" w:rsidP="001F52CE">
      <w:pPr>
        <w:pStyle w:val="BodyText"/>
        <w:rPr>
          <w:rFonts w:ascii="Arial"/>
          <w:b/>
          <w:sz w:val="22"/>
        </w:rPr>
      </w:pPr>
    </w:p>
    <w:p w14:paraId="2A602358" w14:textId="77777777" w:rsidR="001F52CE" w:rsidRDefault="001F52CE" w:rsidP="001F52CE">
      <w:pPr>
        <w:pStyle w:val="BodyText"/>
        <w:spacing w:before="4"/>
        <w:rPr>
          <w:rFonts w:ascii="Arial"/>
          <w:b/>
          <w:sz w:val="29"/>
        </w:rPr>
      </w:pPr>
    </w:p>
    <w:p w14:paraId="4538A5E9" w14:textId="77777777" w:rsidR="001F52CE" w:rsidRDefault="001F52CE" w:rsidP="001F52CE">
      <w:pPr>
        <w:spacing w:line="333" w:lineRule="auto"/>
        <w:ind w:left="1362" w:right="1176" w:hanging="8"/>
        <w:rPr>
          <w:rFonts w:ascii="Arial"/>
          <w:sz w:val="21"/>
        </w:rPr>
      </w:pPr>
      <w:r>
        <w:rPr>
          <w:rFonts w:ascii="Arial"/>
          <w:w w:val="105"/>
          <w:sz w:val="21"/>
        </w:rPr>
        <w:t>The Accessibility for Ontarians with Disabilities Act is a provincial act with the purpose of developing, implementing and enforcing accessibility with respect to goods, services, facilities,</w:t>
      </w:r>
    </w:p>
    <w:p w14:paraId="2941A54D" w14:textId="77777777" w:rsidR="001F52CE" w:rsidRDefault="001F52CE" w:rsidP="001F52CE">
      <w:pPr>
        <w:tabs>
          <w:tab w:val="left" w:pos="1366"/>
        </w:tabs>
        <w:spacing w:before="1"/>
        <w:ind w:left="260"/>
        <w:rPr>
          <w:rFonts w:ascii="Arial"/>
          <w:sz w:val="21"/>
        </w:rPr>
      </w:pPr>
      <w:r>
        <w:rPr>
          <w:rFonts w:ascii="Arial"/>
          <w:i/>
          <w:w w:val="105"/>
          <w:sz w:val="21"/>
        </w:rPr>
        <w:t>(</w:t>
      </w:r>
      <w:r>
        <w:rPr>
          <w:rFonts w:ascii="Arial"/>
          <w:i/>
          <w:w w:val="105"/>
          <w:sz w:val="21"/>
        </w:rPr>
        <w:tab/>
      </w:r>
      <w:r>
        <w:rPr>
          <w:rFonts w:ascii="Arial"/>
          <w:w w:val="105"/>
          <w:sz w:val="21"/>
        </w:rPr>
        <w:t>accommodation, employment, buildings, structures and</w:t>
      </w:r>
      <w:r>
        <w:rPr>
          <w:rFonts w:ascii="Arial"/>
          <w:spacing w:val="11"/>
          <w:w w:val="105"/>
          <w:sz w:val="21"/>
        </w:rPr>
        <w:t xml:space="preserve"> </w:t>
      </w:r>
      <w:r>
        <w:rPr>
          <w:rFonts w:ascii="Arial"/>
          <w:w w:val="105"/>
          <w:sz w:val="21"/>
        </w:rPr>
        <w:t>premises.</w:t>
      </w:r>
    </w:p>
    <w:p w14:paraId="566F43A7" w14:textId="77777777" w:rsidR="001F52CE" w:rsidRDefault="001F52CE" w:rsidP="001F52CE">
      <w:pPr>
        <w:pStyle w:val="BodyText"/>
        <w:rPr>
          <w:rFonts w:ascii="Arial"/>
          <w:sz w:val="22"/>
        </w:rPr>
      </w:pPr>
    </w:p>
    <w:p w14:paraId="05833EDB" w14:textId="77777777" w:rsidR="001F52CE" w:rsidRDefault="001F52CE" w:rsidP="001F52CE">
      <w:pPr>
        <w:pStyle w:val="BodyText"/>
        <w:rPr>
          <w:rFonts w:ascii="Arial"/>
          <w:sz w:val="22"/>
        </w:rPr>
      </w:pPr>
    </w:p>
    <w:p w14:paraId="170EFB3A" w14:textId="77777777" w:rsidR="001F52CE" w:rsidRDefault="001F52CE" w:rsidP="001F52CE">
      <w:pPr>
        <w:pStyle w:val="BodyText"/>
        <w:spacing w:before="11"/>
        <w:rPr>
          <w:rFonts w:ascii="Arial"/>
          <w:sz w:val="28"/>
        </w:rPr>
      </w:pPr>
    </w:p>
    <w:p w14:paraId="34C8A53B" w14:textId="77777777" w:rsidR="001F52CE" w:rsidRDefault="001F52CE" w:rsidP="001F52CE">
      <w:pPr>
        <w:spacing w:line="336" w:lineRule="auto"/>
        <w:ind w:left="1349" w:right="1176" w:firstLine="7"/>
        <w:rPr>
          <w:rFonts w:ascii="Arial"/>
          <w:sz w:val="21"/>
        </w:rPr>
      </w:pPr>
      <w:r>
        <w:rPr>
          <w:rFonts w:ascii="Arial"/>
          <w:w w:val="105"/>
          <w:sz w:val="21"/>
        </w:rPr>
        <w:t>Under the AODA, Ontario Regulation 429/07 entitled "Accessibility Standards for Customer Service" came into force January 1, 2008. The Regulation establishes accessibility standards specific to customer service for public sector organizations and other persons or organizations that provide goods or services to members of the public. Designated public sector organizations, including Tiremaster must comply with this standard.</w:t>
      </w:r>
    </w:p>
    <w:p w14:paraId="10779503" w14:textId="77777777" w:rsidR="001F52CE" w:rsidRDefault="001F52CE" w:rsidP="001F52CE">
      <w:pPr>
        <w:pStyle w:val="BodyText"/>
        <w:rPr>
          <w:rFonts w:ascii="Arial"/>
          <w:sz w:val="20"/>
        </w:rPr>
      </w:pPr>
    </w:p>
    <w:p w14:paraId="569C5FFE" w14:textId="77777777" w:rsidR="001F52CE" w:rsidRDefault="001F52CE" w:rsidP="001F52CE">
      <w:pPr>
        <w:pStyle w:val="BodyText"/>
        <w:rPr>
          <w:rFonts w:ascii="Arial"/>
          <w:sz w:val="20"/>
        </w:rPr>
      </w:pPr>
    </w:p>
    <w:p w14:paraId="481B6D30" w14:textId="77777777" w:rsidR="001F52CE" w:rsidRDefault="001F52CE" w:rsidP="001F52CE">
      <w:pPr>
        <w:pStyle w:val="BodyText"/>
        <w:spacing w:before="2"/>
        <w:rPr>
          <w:rFonts w:ascii="Arial"/>
          <w:sz w:val="16"/>
        </w:rPr>
      </w:pPr>
    </w:p>
    <w:p w14:paraId="5F38A313" w14:textId="77777777" w:rsidR="001F52CE" w:rsidRDefault="001F52CE" w:rsidP="001F52CE">
      <w:pPr>
        <w:spacing w:before="93" w:line="333" w:lineRule="auto"/>
        <w:ind w:left="1351" w:right="1907" w:hanging="13"/>
        <w:rPr>
          <w:rFonts w:ascii="Arial"/>
          <w:sz w:val="21"/>
        </w:rPr>
      </w:pPr>
      <w:r>
        <w:rPr>
          <w:rFonts w:ascii="Arial"/>
          <w:w w:val="105"/>
          <w:sz w:val="21"/>
        </w:rPr>
        <w:t>The policy is drafted in accordance with the Accessibility Standard for Customer Service (Ontario Regulation 429/07) and addresses the following</w:t>
      </w:r>
    </w:p>
    <w:p w14:paraId="1AD50B89" w14:textId="77777777" w:rsidR="001F52CE" w:rsidRDefault="001F52CE" w:rsidP="001F52CE">
      <w:pPr>
        <w:pStyle w:val="BodyText"/>
        <w:spacing w:before="10"/>
        <w:rPr>
          <w:rFonts w:ascii="Arial"/>
          <w:sz w:val="9"/>
        </w:rPr>
      </w:pPr>
    </w:p>
    <w:p w14:paraId="7A28555E" w14:textId="77777777" w:rsidR="001F52CE" w:rsidRDefault="001F52CE" w:rsidP="001F52CE">
      <w:pPr>
        <w:pStyle w:val="ListParagraph"/>
        <w:numPr>
          <w:ilvl w:val="0"/>
          <w:numId w:val="4"/>
        </w:numPr>
        <w:tabs>
          <w:tab w:val="left" w:pos="2060"/>
          <w:tab w:val="left" w:pos="2061"/>
        </w:tabs>
        <w:spacing w:before="94"/>
        <w:ind w:left="2060"/>
        <w:contextualSpacing w:val="0"/>
        <w:rPr>
          <w:rFonts w:ascii="Arial" w:hAnsi="Arial"/>
          <w:sz w:val="21"/>
        </w:rPr>
      </w:pPr>
      <w:r>
        <w:rPr>
          <w:rFonts w:ascii="Arial" w:hAnsi="Arial"/>
          <w:w w:val="105"/>
          <w:sz w:val="21"/>
        </w:rPr>
        <w:t>The provision of goods and services to persons with</w:t>
      </w:r>
      <w:r>
        <w:rPr>
          <w:rFonts w:ascii="Arial" w:hAnsi="Arial"/>
          <w:spacing w:val="-12"/>
          <w:w w:val="105"/>
          <w:sz w:val="21"/>
        </w:rPr>
        <w:t xml:space="preserve"> </w:t>
      </w:r>
      <w:r>
        <w:rPr>
          <w:rFonts w:ascii="Arial" w:hAnsi="Arial"/>
          <w:w w:val="105"/>
          <w:sz w:val="21"/>
        </w:rPr>
        <w:t>disabilities</w:t>
      </w:r>
    </w:p>
    <w:p w14:paraId="785FE5BD" w14:textId="77777777" w:rsidR="001F52CE" w:rsidRDefault="001F52CE" w:rsidP="001F52CE">
      <w:pPr>
        <w:pStyle w:val="ListParagraph"/>
        <w:numPr>
          <w:ilvl w:val="0"/>
          <w:numId w:val="4"/>
        </w:numPr>
        <w:tabs>
          <w:tab w:val="left" w:pos="2060"/>
          <w:tab w:val="left" w:pos="2061"/>
        </w:tabs>
        <w:spacing w:before="94"/>
        <w:ind w:left="2060" w:hanging="358"/>
        <w:contextualSpacing w:val="0"/>
        <w:rPr>
          <w:rFonts w:ascii="Arial" w:hAnsi="Arial"/>
          <w:sz w:val="21"/>
        </w:rPr>
      </w:pPr>
      <w:r>
        <w:rPr>
          <w:rFonts w:ascii="Arial" w:hAnsi="Arial"/>
          <w:w w:val="105"/>
          <w:sz w:val="21"/>
        </w:rPr>
        <w:t>The use of assistive devices by persons with</w:t>
      </w:r>
      <w:r>
        <w:rPr>
          <w:rFonts w:ascii="Arial" w:hAnsi="Arial"/>
          <w:spacing w:val="35"/>
          <w:w w:val="105"/>
          <w:sz w:val="21"/>
        </w:rPr>
        <w:t xml:space="preserve"> </w:t>
      </w:r>
      <w:r>
        <w:rPr>
          <w:rFonts w:ascii="Arial" w:hAnsi="Arial"/>
          <w:w w:val="105"/>
          <w:sz w:val="21"/>
        </w:rPr>
        <w:t>disabilities</w:t>
      </w:r>
    </w:p>
    <w:p w14:paraId="11FD87C3" w14:textId="77777777" w:rsidR="001F52CE" w:rsidRDefault="001F52CE" w:rsidP="001F52CE">
      <w:pPr>
        <w:pStyle w:val="ListParagraph"/>
        <w:numPr>
          <w:ilvl w:val="0"/>
          <w:numId w:val="4"/>
        </w:numPr>
        <w:tabs>
          <w:tab w:val="left" w:pos="2055"/>
          <w:tab w:val="left" w:pos="2056"/>
        </w:tabs>
        <w:spacing w:before="100"/>
        <w:ind w:left="2055"/>
        <w:contextualSpacing w:val="0"/>
        <w:rPr>
          <w:rFonts w:ascii="Arial" w:hAnsi="Arial"/>
          <w:sz w:val="21"/>
        </w:rPr>
      </w:pPr>
      <w:r>
        <w:rPr>
          <w:rFonts w:ascii="Arial" w:hAnsi="Arial"/>
          <w:w w:val="105"/>
          <w:sz w:val="21"/>
        </w:rPr>
        <w:t>The use of service animals by persons with</w:t>
      </w:r>
      <w:r>
        <w:rPr>
          <w:rFonts w:ascii="Arial" w:hAnsi="Arial"/>
          <w:spacing w:val="21"/>
          <w:w w:val="105"/>
          <w:sz w:val="21"/>
        </w:rPr>
        <w:t xml:space="preserve"> </w:t>
      </w:r>
      <w:r>
        <w:rPr>
          <w:rFonts w:ascii="Arial" w:hAnsi="Arial"/>
          <w:w w:val="105"/>
          <w:sz w:val="21"/>
        </w:rPr>
        <w:t>disabilities</w:t>
      </w:r>
    </w:p>
    <w:p w14:paraId="464E004F" w14:textId="77777777" w:rsidR="001F52CE" w:rsidRDefault="001F52CE" w:rsidP="001F52CE">
      <w:pPr>
        <w:pStyle w:val="ListParagraph"/>
        <w:numPr>
          <w:ilvl w:val="0"/>
          <w:numId w:val="4"/>
        </w:numPr>
        <w:tabs>
          <w:tab w:val="left" w:pos="2055"/>
          <w:tab w:val="left" w:pos="2056"/>
        </w:tabs>
        <w:spacing w:before="94" w:line="338" w:lineRule="auto"/>
        <w:ind w:right="4270" w:hanging="356"/>
        <w:contextualSpacing w:val="0"/>
        <w:rPr>
          <w:rFonts w:ascii="Arial" w:hAnsi="Arial"/>
          <w:sz w:val="21"/>
        </w:rPr>
      </w:pPr>
      <w:r>
        <w:rPr>
          <w:rFonts w:ascii="Arial" w:hAnsi="Arial"/>
          <w:w w:val="105"/>
          <w:sz w:val="21"/>
        </w:rPr>
        <w:t>The use of support persons by persons with disabilities Notice of temporary disruptions in services and</w:t>
      </w:r>
      <w:r>
        <w:rPr>
          <w:rFonts w:ascii="Arial" w:hAnsi="Arial"/>
          <w:spacing w:val="24"/>
          <w:w w:val="105"/>
          <w:sz w:val="21"/>
        </w:rPr>
        <w:t xml:space="preserve"> </w:t>
      </w:r>
      <w:r>
        <w:rPr>
          <w:rFonts w:ascii="Arial" w:hAnsi="Arial"/>
          <w:w w:val="105"/>
          <w:sz w:val="21"/>
        </w:rPr>
        <w:t>facilities</w:t>
      </w:r>
    </w:p>
    <w:p w14:paraId="396EA094" w14:textId="77777777" w:rsidR="001F52CE" w:rsidRDefault="001F52CE" w:rsidP="001F52CE">
      <w:pPr>
        <w:tabs>
          <w:tab w:val="left" w:pos="1698"/>
          <w:tab w:val="left" w:pos="2055"/>
        </w:tabs>
        <w:spacing w:line="334" w:lineRule="exact"/>
        <w:ind w:left="355"/>
        <w:rPr>
          <w:rFonts w:ascii="Arial"/>
          <w:sz w:val="21"/>
        </w:rPr>
      </w:pPr>
      <w:r>
        <w:rPr>
          <w:rFonts w:ascii="Arial"/>
          <w:i/>
          <w:position w:val="-7"/>
          <w:sz w:val="29"/>
        </w:rPr>
        <w:t>(</w:t>
      </w:r>
      <w:r>
        <w:rPr>
          <w:rFonts w:ascii="Arial"/>
          <w:i/>
          <w:position w:val="-7"/>
          <w:sz w:val="29"/>
        </w:rPr>
        <w:tab/>
      </w:r>
      <w:r>
        <w:rPr>
          <w:rFonts w:ascii="Arial"/>
          <w:sz w:val="21"/>
        </w:rPr>
        <w:t>-</w:t>
      </w:r>
      <w:r>
        <w:rPr>
          <w:rFonts w:ascii="Arial"/>
          <w:sz w:val="21"/>
        </w:rPr>
        <w:tab/>
        <w:t>Training</w:t>
      </w:r>
    </w:p>
    <w:p w14:paraId="35908E45" w14:textId="77777777" w:rsidR="001F52CE" w:rsidRDefault="001F52CE" w:rsidP="00AF0CBD">
      <w:pPr>
        <w:spacing w:line="338" w:lineRule="auto"/>
        <w:ind w:left="1346" w:right="1250" w:firstLine="5"/>
        <w:rPr>
          <w:rFonts w:ascii="Arial"/>
          <w:w w:val="105"/>
          <w:sz w:val="21"/>
        </w:rPr>
      </w:pPr>
    </w:p>
    <w:p w14:paraId="0D4BB863" w14:textId="2CED548E" w:rsidR="00AE55A2" w:rsidRDefault="00AE55A2" w:rsidP="00AF0CBD">
      <w:pPr>
        <w:spacing w:line="338" w:lineRule="auto"/>
        <w:ind w:left="1346" w:right="1250" w:firstLine="5"/>
        <w:rPr>
          <w:rFonts w:ascii="Arial"/>
          <w:w w:val="105"/>
          <w:sz w:val="21"/>
        </w:rPr>
      </w:pPr>
    </w:p>
    <w:p w14:paraId="38852120" w14:textId="77777777" w:rsidR="00AE55A2" w:rsidRDefault="00AE55A2" w:rsidP="00AF0CBD">
      <w:pPr>
        <w:spacing w:line="338" w:lineRule="auto"/>
        <w:ind w:left="1346" w:right="1250" w:firstLine="5"/>
        <w:rPr>
          <w:rFonts w:ascii="Arial"/>
          <w:sz w:val="21"/>
        </w:rPr>
      </w:pPr>
    </w:p>
    <w:p w14:paraId="021667E1" w14:textId="77777777" w:rsidR="00AF0CBD" w:rsidRDefault="00AF0CBD" w:rsidP="00227DC2">
      <w:pPr>
        <w:spacing w:line="338" w:lineRule="auto"/>
        <w:ind w:left="1364" w:right="1176"/>
        <w:rPr>
          <w:rFonts w:ascii="Arial"/>
          <w:w w:val="105"/>
          <w:sz w:val="21"/>
        </w:rPr>
      </w:pPr>
    </w:p>
    <w:p w14:paraId="06A354D4" w14:textId="77777777" w:rsidR="00AF0CBD" w:rsidRPr="00227DC2" w:rsidRDefault="00AF0CBD" w:rsidP="00227DC2">
      <w:pPr>
        <w:spacing w:line="338" w:lineRule="auto"/>
        <w:ind w:left="1364" w:right="1176"/>
        <w:rPr>
          <w:rFonts w:ascii="Arial"/>
          <w:w w:val="105"/>
          <w:sz w:val="21"/>
        </w:rPr>
      </w:pPr>
    </w:p>
    <w:p w14:paraId="69BFABAB" w14:textId="51C9BB86" w:rsidR="00541422" w:rsidRDefault="00541422" w:rsidP="00541422">
      <w:pPr>
        <w:spacing w:line="338" w:lineRule="auto"/>
        <w:ind w:right="1176"/>
        <w:rPr>
          <w:rFonts w:ascii="Arial"/>
          <w:w w:val="105"/>
          <w:sz w:val="21"/>
        </w:rPr>
      </w:pPr>
    </w:p>
    <w:p w14:paraId="432BD341" w14:textId="02FDCDFE" w:rsidR="00541422" w:rsidRDefault="00541422" w:rsidP="00541422">
      <w:pPr>
        <w:spacing w:line="338" w:lineRule="auto"/>
        <w:ind w:right="1176"/>
        <w:rPr>
          <w:rFonts w:ascii="Arial"/>
          <w:w w:val="105"/>
          <w:sz w:val="21"/>
        </w:rPr>
      </w:pPr>
    </w:p>
    <w:p w14:paraId="5DD439D4" w14:textId="77777777" w:rsidR="00541422" w:rsidRPr="00541422" w:rsidRDefault="00541422" w:rsidP="00541422">
      <w:pPr>
        <w:spacing w:line="338" w:lineRule="auto"/>
        <w:ind w:right="1176"/>
        <w:rPr>
          <w:rFonts w:ascii="Arial"/>
          <w:w w:val="105"/>
          <w:sz w:val="21"/>
        </w:rPr>
      </w:pPr>
    </w:p>
    <w:p w14:paraId="12A00203" w14:textId="77777777" w:rsidR="00541422" w:rsidRPr="00541422" w:rsidRDefault="00541422" w:rsidP="00541422">
      <w:pPr>
        <w:spacing w:line="338" w:lineRule="auto"/>
        <w:ind w:right="1176"/>
        <w:rPr>
          <w:rFonts w:ascii="Arial"/>
          <w:w w:val="105"/>
          <w:sz w:val="21"/>
        </w:rPr>
      </w:pPr>
    </w:p>
    <w:p w14:paraId="7B0F9E54" w14:textId="2139E5FA" w:rsidR="00541422" w:rsidRDefault="00541422" w:rsidP="004A4C40">
      <w:pPr>
        <w:spacing w:line="338" w:lineRule="auto"/>
        <w:ind w:right="1176"/>
        <w:rPr>
          <w:rFonts w:ascii="Arial"/>
          <w:w w:val="105"/>
          <w:sz w:val="21"/>
        </w:rPr>
      </w:pPr>
    </w:p>
    <w:p w14:paraId="453859CC" w14:textId="77777777" w:rsidR="00541422" w:rsidRDefault="00541422" w:rsidP="004A4C40">
      <w:pPr>
        <w:spacing w:line="338" w:lineRule="auto"/>
        <w:ind w:right="1176"/>
        <w:rPr>
          <w:rFonts w:ascii="Arial"/>
          <w:w w:val="105"/>
          <w:sz w:val="21"/>
        </w:rPr>
      </w:pPr>
    </w:p>
    <w:p w14:paraId="0C52AAAB" w14:textId="5A6A2495" w:rsidR="00541422" w:rsidRDefault="00541422" w:rsidP="004A4C40">
      <w:pPr>
        <w:spacing w:line="338" w:lineRule="auto"/>
        <w:ind w:right="1176"/>
        <w:rPr>
          <w:rFonts w:ascii="Arial"/>
          <w:w w:val="105"/>
          <w:sz w:val="21"/>
        </w:rPr>
      </w:pPr>
    </w:p>
    <w:p w14:paraId="350A4664" w14:textId="77777777" w:rsidR="00541422" w:rsidRDefault="00541422" w:rsidP="004A4C40">
      <w:pPr>
        <w:spacing w:line="338" w:lineRule="auto"/>
        <w:ind w:right="1176"/>
        <w:rPr>
          <w:rFonts w:ascii="Arial"/>
          <w:w w:val="105"/>
          <w:sz w:val="21"/>
        </w:rPr>
      </w:pPr>
    </w:p>
    <w:p w14:paraId="1A293FC0" w14:textId="77777777" w:rsidR="004A4C40" w:rsidRPr="004A4C40" w:rsidRDefault="004A4C40" w:rsidP="004A4C40">
      <w:pPr>
        <w:spacing w:line="338" w:lineRule="auto"/>
        <w:ind w:right="1176"/>
        <w:rPr>
          <w:rFonts w:ascii="Arial"/>
          <w:w w:val="105"/>
          <w:sz w:val="21"/>
        </w:rPr>
      </w:pPr>
    </w:p>
    <w:p w14:paraId="550F2152" w14:textId="0FEA672B" w:rsidR="00EF3EE0" w:rsidRDefault="00EF3EE0" w:rsidP="00430A02">
      <w:pPr>
        <w:spacing w:line="338" w:lineRule="auto"/>
        <w:ind w:left="1364" w:right="1176"/>
        <w:rPr>
          <w:rFonts w:ascii="Arial"/>
          <w:w w:val="105"/>
          <w:sz w:val="21"/>
        </w:rPr>
      </w:pPr>
      <w:r>
        <w:rPr>
          <w:rFonts w:ascii="Arial"/>
          <w:w w:val="105"/>
          <w:sz w:val="21"/>
        </w:rPr>
        <w:t xml:space="preserve"> </w:t>
      </w:r>
    </w:p>
    <w:p w14:paraId="398428E2" w14:textId="77777777" w:rsidR="00C56F14" w:rsidRPr="00EF3EE0" w:rsidRDefault="00C56F14" w:rsidP="00430A02">
      <w:pPr>
        <w:spacing w:line="338" w:lineRule="auto"/>
        <w:ind w:left="1364" w:right="1176"/>
        <w:rPr>
          <w:rFonts w:ascii="Arial"/>
          <w:w w:val="105"/>
          <w:sz w:val="21"/>
        </w:rPr>
      </w:pPr>
    </w:p>
    <w:p w14:paraId="6E5061A0" w14:textId="77777777" w:rsidR="00EF3EE0" w:rsidRDefault="00EF3EE0" w:rsidP="00430A02">
      <w:pPr>
        <w:spacing w:line="338" w:lineRule="auto"/>
        <w:ind w:left="1364" w:right="1176"/>
        <w:rPr>
          <w:rFonts w:ascii="Arial"/>
          <w:b/>
          <w:bCs/>
          <w:w w:val="105"/>
          <w:sz w:val="21"/>
        </w:rPr>
      </w:pPr>
    </w:p>
    <w:p w14:paraId="600C679C" w14:textId="217DB333" w:rsidR="00325D76" w:rsidRPr="00325D76" w:rsidRDefault="00EF3EE0" w:rsidP="00430A02">
      <w:pPr>
        <w:spacing w:line="338" w:lineRule="auto"/>
        <w:ind w:left="1364" w:right="1176"/>
        <w:rPr>
          <w:rFonts w:ascii="Arial"/>
          <w:w w:val="105"/>
          <w:sz w:val="21"/>
        </w:rPr>
      </w:pPr>
      <w:r>
        <w:rPr>
          <w:rFonts w:ascii="Arial"/>
          <w:w w:val="105"/>
          <w:sz w:val="21"/>
        </w:rPr>
        <w:t xml:space="preserve">  </w:t>
      </w:r>
    </w:p>
    <w:p w14:paraId="6C6C03F6" w14:textId="77777777" w:rsidR="00325D76" w:rsidRDefault="00325D76" w:rsidP="00430A02">
      <w:pPr>
        <w:spacing w:line="338" w:lineRule="auto"/>
        <w:ind w:left="1364" w:right="1176"/>
        <w:rPr>
          <w:rFonts w:ascii="Arial"/>
          <w:w w:val="105"/>
          <w:sz w:val="21"/>
        </w:rPr>
      </w:pPr>
    </w:p>
    <w:p w14:paraId="7CD75072" w14:textId="77777777" w:rsidR="00325D76" w:rsidRDefault="00325D76" w:rsidP="00430A02">
      <w:pPr>
        <w:spacing w:line="338" w:lineRule="auto"/>
        <w:ind w:left="1364" w:right="1176"/>
        <w:rPr>
          <w:rFonts w:ascii="Arial"/>
          <w:w w:val="105"/>
          <w:sz w:val="21"/>
        </w:rPr>
      </w:pPr>
    </w:p>
    <w:p w14:paraId="7C0D4F44" w14:textId="06E0E5AA" w:rsidR="00430A02" w:rsidRDefault="00325D76" w:rsidP="00430A02">
      <w:pPr>
        <w:spacing w:line="338" w:lineRule="auto"/>
        <w:ind w:left="1364" w:right="1176"/>
        <w:rPr>
          <w:rFonts w:ascii="Arial"/>
          <w:sz w:val="21"/>
        </w:rPr>
      </w:pPr>
      <w:r>
        <w:rPr>
          <w:rFonts w:ascii="Arial"/>
          <w:w w:val="105"/>
          <w:sz w:val="21"/>
        </w:rPr>
        <w:t xml:space="preserve">  </w:t>
      </w:r>
      <w:r w:rsidR="00430A02">
        <w:rPr>
          <w:rFonts w:ascii="Arial"/>
          <w:w w:val="105"/>
          <w:sz w:val="21"/>
        </w:rPr>
        <w:t xml:space="preserve"> </w:t>
      </w:r>
    </w:p>
    <w:p w14:paraId="2F18A88F" w14:textId="77777777" w:rsidR="00187373" w:rsidRDefault="00187373"/>
    <w:sectPr w:rsidR="001873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66816"/>
    <w:multiLevelType w:val="hybridMultilevel"/>
    <w:tmpl w:val="D06C462A"/>
    <w:lvl w:ilvl="0" w:tplc="3A64933E">
      <w:numFmt w:val="bullet"/>
      <w:lvlText w:val="•"/>
      <w:lvlJc w:val="left"/>
      <w:pPr>
        <w:ind w:left="649" w:hanging="259"/>
      </w:pPr>
      <w:rPr>
        <w:rFonts w:hint="default"/>
        <w:w w:val="94"/>
      </w:rPr>
    </w:lvl>
    <w:lvl w:ilvl="1" w:tplc="47F85996">
      <w:numFmt w:val="bullet"/>
      <w:lvlText w:val="•"/>
      <w:lvlJc w:val="left"/>
      <w:pPr>
        <w:ind w:left="2102" w:hanging="288"/>
      </w:pPr>
      <w:rPr>
        <w:rFonts w:ascii="Arial" w:eastAsia="Arial" w:hAnsi="Arial" w:cs="Arial" w:hint="default"/>
        <w:w w:val="89"/>
        <w:sz w:val="27"/>
        <w:szCs w:val="27"/>
      </w:rPr>
    </w:lvl>
    <w:lvl w:ilvl="2" w:tplc="632E7556">
      <w:numFmt w:val="bullet"/>
      <w:lvlText w:val="•"/>
      <w:lvlJc w:val="left"/>
      <w:pPr>
        <w:ind w:left="2100" w:hanging="288"/>
      </w:pPr>
      <w:rPr>
        <w:rFonts w:hint="default"/>
      </w:rPr>
    </w:lvl>
    <w:lvl w:ilvl="3" w:tplc="EAF8EFB6">
      <w:numFmt w:val="bullet"/>
      <w:lvlText w:val="•"/>
      <w:lvlJc w:val="left"/>
      <w:pPr>
        <w:ind w:left="1820" w:hanging="288"/>
      </w:pPr>
      <w:rPr>
        <w:rFonts w:hint="default"/>
      </w:rPr>
    </w:lvl>
    <w:lvl w:ilvl="4" w:tplc="B19E7AF2">
      <w:numFmt w:val="bullet"/>
      <w:lvlText w:val="•"/>
      <w:lvlJc w:val="left"/>
      <w:pPr>
        <w:ind w:left="1541" w:hanging="288"/>
      </w:pPr>
      <w:rPr>
        <w:rFonts w:hint="default"/>
      </w:rPr>
    </w:lvl>
    <w:lvl w:ilvl="5" w:tplc="07A81566">
      <w:numFmt w:val="bullet"/>
      <w:lvlText w:val="•"/>
      <w:lvlJc w:val="left"/>
      <w:pPr>
        <w:ind w:left="1261" w:hanging="288"/>
      </w:pPr>
      <w:rPr>
        <w:rFonts w:hint="default"/>
      </w:rPr>
    </w:lvl>
    <w:lvl w:ilvl="6" w:tplc="3B7C9208">
      <w:numFmt w:val="bullet"/>
      <w:lvlText w:val="•"/>
      <w:lvlJc w:val="left"/>
      <w:pPr>
        <w:ind w:left="982" w:hanging="288"/>
      </w:pPr>
      <w:rPr>
        <w:rFonts w:hint="default"/>
      </w:rPr>
    </w:lvl>
    <w:lvl w:ilvl="7" w:tplc="AAF2A61E">
      <w:numFmt w:val="bullet"/>
      <w:lvlText w:val="•"/>
      <w:lvlJc w:val="left"/>
      <w:pPr>
        <w:ind w:left="702" w:hanging="288"/>
      </w:pPr>
      <w:rPr>
        <w:rFonts w:hint="default"/>
      </w:rPr>
    </w:lvl>
    <w:lvl w:ilvl="8" w:tplc="741E185A">
      <w:numFmt w:val="bullet"/>
      <w:lvlText w:val="•"/>
      <w:lvlJc w:val="left"/>
      <w:pPr>
        <w:ind w:left="423" w:hanging="288"/>
      </w:pPr>
      <w:rPr>
        <w:rFonts w:hint="default"/>
      </w:rPr>
    </w:lvl>
  </w:abstractNum>
  <w:abstractNum w:abstractNumId="1" w15:restartNumberingAfterBreak="0">
    <w:nsid w:val="3A7142E6"/>
    <w:multiLevelType w:val="hybridMultilevel"/>
    <w:tmpl w:val="CBDA1EF0"/>
    <w:lvl w:ilvl="0" w:tplc="CEE25CE2">
      <w:numFmt w:val="bullet"/>
      <w:lvlText w:val="-"/>
      <w:lvlJc w:val="left"/>
      <w:pPr>
        <w:ind w:left="1724" w:hanging="360"/>
      </w:pPr>
      <w:rPr>
        <w:rFonts w:ascii="Arial" w:eastAsia="Times New Roman" w:hAnsi="Arial" w:cs="Arial" w:hint="default"/>
      </w:rPr>
    </w:lvl>
    <w:lvl w:ilvl="1" w:tplc="10090003" w:tentative="1">
      <w:start w:val="1"/>
      <w:numFmt w:val="bullet"/>
      <w:lvlText w:val="o"/>
      <w:lvlJc w:val="left"/>
      <w:pPr>
        <w:ind w:left="2444" w:hanging="360"/>
      </w:pPr>
      <w:rPr>
        <w:rFonts w:ascii="Courier New" w:hAnsi="Courier New" w:cs="Courier New" w:hint="default"/>
      </w:rPr>
    </w:lvl>
    <w:lvl w:ilvl="2" w:tplc="10090005" w:tentative="1">
      <w:start w:val="1"/>
      <w:numFmt w:val="bullet"/>
      <w:lvlText w:val=""/>
      <w:lvlJc w:val="left"/>
      <w:pPr>
        <w:ind w:left="3164" w:hanging="360"/>
      </w:pPr>
      <w:rPr>
        <w:rFonts w:ascii="Wingdings" w:hAnsi="Wingdings" w:hint="default"/>
      </w:rPr>
    </w:lvl>
    <w:lvl w:ilvl="3" w:tplc="10090001" w:tentative="1">
      <w:start w:val="1"/>
      <w:numFmt w:val="bullet"/>
      <w:lvlText w:val=""/>
      <w:lvlJc w:val="left"/>
      <w:pPr>
        <w:ind w:left="3884" w:hanging="360"/>
      </w:pPr>
      <w:rPr>
        <w:rFonts w:ascii="Symbol" w:hAnsi="Symbol" w:hint="default"/>
      </w:rPr>
    </w:lvl>
    <w:lvl w:ilvl="4" w:tplc="10090003" w:tentative="1">
      <w:start w:val="1"/>
      <w:numFmt w:val="bullet"/>
      <w:lvlText w:val="o"/>
      <w:lvlJc w:val="left"/>
      <w:pPr>
        <w:ind w:left="4604" w:hanging="360"/>
      </w:pPr>
      <w:rPr>
        <w:rFonts w:ascii="Courier New" w:hAnsi="Courier New" w:cs="Courier New" w:hint="default"/>
      </w:rPr>
    </w:lvl>
    <w:lvl w:ilvl="5" w:tplc="10090005" w:tentative="1">
      <w:start w:val="1"/>
      <w:numFmt w:val="bullet"/>
      <w:lvlText w:val=""/>
      <w:lvlJc w:val="left"/>
      <w:pPr>
        <w:ind w:left="5324" w:hanging="360"/>
      </w:pPr>
      <w:rPr>
        <w:rFonts w:ascii="Wingdings" w:hAnsi="Wingdings" w:hint="default"/>
      </w:rPr>
    </w:lvl>
    <w:lvl w:ilvl="6" w:tplc="10090001" w:tentative="1">
      <w:start w:val="1"/>
      <w:numFmt w:val="bullet"/>
      <w:lvlText w:val=""/>
      <w:lvlJc w:val="left"/>
      <w:pPr>
        <w:ind w:left="6044" w:hanging="360"/>
      </w:pPr>
      <w:rPr>
        <w:rFonts w:ascii="Symbol" w:hAnsi="Symbol" w:hint="default"/>
      </w:rPr>
    </w:lvl>
    <w:lvl w:ilvl="7" w:tplc="10090003" w:tentative="1">
      <w:start w:val="1"/>
      <w:numFmt w:val="bullet"/>
      <w:lvlText w:val="o"/>
      <w:lvlJc w:val="left"/>
      <w:pPr>
        <w:ind w:left="6764" w:hanging="360"/>
      </w:pPr>
      <w:rPr>
        <w:rFonts w:ascii="Courier New" w:hAnsi="Courier New" w:cs="Courier New" w:hint="default"/>
      </w:rPr>
    </w:lvl>
    <w:lvl w:ilvl="8" w:tplc="10090005" w:tentative="1">
      <w:start w:val="1"/>
      <w:numFmt w:val="bullet"/>
      <w:lvlText w:val=""/>
      <w:lvlJc w:val="left"/>
      <w:pPr>
        <w:ind w:left="7484" w:hanging="360"/>
      </w:pPr>
      <w:rPr>
        <w:rFonts w:ascii="Wingdings" w:hAnsi="Wingdings" w:hint="default"/>
      </w:rPr>
    </w:lvl>
  </w:abstractNum>
  <w:abstractNum w:abstractNumId="2" w15:restartNumberingAfterBreak="0">
    <w:nsid w:val="4D6E2A4F"/>
    <w:multiLevelType w:val="hybridMultilevel"/>
    <w:tmpl w:val="B2CA99FC"/>
    <w:lvl w:ilvl="0" w:tplc="EAB82ACC">
      <w:numFmt w:val="bullet"/>
      <w:lvlText w:val="-"/>
      <w:lvlJc w:val="left"/>
      <w:pPr>
        <w:ind w:left="1348" w:hanging="122"/>
      </w:pPr>
      <w:rPr>
        <w:rFonts w:ascii="Arial" w:eastAsia="Arial" w:hAnsi="Arial" w:cs="Arial" w:hint="default"/>
        <w:w w:val="99"/>
        <w:sz w:val="21"/>
        <w:szCs w:val="21"/>
      </w:rPr>
    </w:lvl>
    <w:lvl w:ilvl="1" w:tplc="5524D78A">
      <w:numFmt w:val="bullet"/>
      <w:lvlText w:val="-"/>
      <w:lvlJc w:val="left"/>
      <w:pPr>
        <w:ind w:left="2049" w:hanging="358"/>
      </w:pPr>
      <w:rPr>
        <w:rFonts w:ascii="Arial" w:eastAsia="Arial" w:hAnsi="Arial" w:cs="Arial" w:hint="default"/>
        <w:w w:val="107"/>
        <w:sz w:val="21"/>
        <w:szCs w:val="21"/>
      </w:rPr>
    </w:lvl>
    <w:lvl w:ilvl="2" w:tplc="751C266A">
      <w:numFmt w:val="bullet"/>
      <w:lvlText w:val="•"/>
      <w:lvlJc w:val="left"/>
      <w:pPr>
        <w:ind w:left="2612" w:hanging="263"/>
      </w:pPr>
      <w:rPr>
        <w:rFonts w:ascii="Arial" w:eastAsia="Arial" w:hAnsi="Arial" w:cs="Arial" w:hint="default"/>
        <w:w w:val="92"/>
        <w:sz w:val="23"/>
        <w:szCs w:val="23"/>
      </w:rPr>
    </w:lvl>
    <w:lvl w:ilvl="3" w:tplc="F3ACD79C">
      <w:numFmt w:val="bullet"/>
      <w:lvlText w:val="•"/>
      <w:lvlJc w:val="left"/>
      <w:pPr>
        <w:ind w:left="3031" w:hanging="263"/>
      </w:pPr>
      <w:rPr>
        <w:rFonts w:hint="default"/>
      </w:rPr>
    </w:lvl>
    <w:lvl w:ilvl="4" w:tplc="150605F2">
      <w:numFmt w:val="bullet"/>
      <w:lvlText w:val="•"/>
      <w:lvlJc w:val="left"/>
      <w:pPr>
        <w:ind w:left="3442" w:hanging="263"/>
      </w:pPr>
      <w:rPr>
        <w:rFonts w:hint="default"/>
      </w:rPr>
    </w:lvl>
    <w:lvl w:ilvl="5" w:tplc="6C4E8C6A">
      <w:numFmt w:val="bullet"/>
      <w:lvlText w:val="•"/>
      <w:lvlJc w:val="left"/>
      <w:pPr>
        <w:ind w:left="3853" w:hanging="263"/>
      </w:pPr>
      <w:rPr>
        <w:rFonts w:hint="default"/>
      </w:rPr>
    </w:lvl>
    <w:lvl w:ilvl="6" w:tplc="5F12B316">
      <w:numFmt w:val="bullet"/>
      <w:lvlText w:val="•"/>
      <w:lvlJc w:val="left"/>
      <w:pPr>
        <w:ind w:left="4264" w:hanging="263"/>
      </w:pPr>
      <w:rPr>
        <w:rFonts w:hint="default"/>
      </w:rPr>
    </w:lvl>
    <w:lvl w:ilvl="7" w:tplc="CBA2B014">
      <w:numFmt w:val="bullet"/>
      <w:lvlText w:val="•"/>
      <w:lvlJc w:val="left"/>
      <w:pPr>
        <w:ind w:left="4675" w:hanging="263"/>
      </w:pPr>
      <w:rPr>
        <w:rFonts w:hint="default"/>
      </w:rPr>
    </w:lvl>
    <w:lvl w:ilvl="8" w:tplc="947AA5B0">
      <w:numFmt w:val="bullet"/>
      <w:lvlText w:val="•"/>
      <w:lvlJc w:val="left"/>
      <w:pPr>
        <w:ind w:left="5086" w:hanging="263"/>
      </w:pPr>
      <w:rPr>
        <w:rFonts w:hint="default"/>
      </w:rPr>
    </w:lvl>
  </w:abstractNum>
  <w:abstractNum w:abstractNumId="3" w15:restartNumberingAfterBreak="0">
    <w:nsid w:val="61390578"/>
    <w:multiLevelType w:val="hybridMultilevel"/>
    <w:tmpl w:val="0F2C82C8"/>
    <w:lvl w:ilvl="0" w:tplc="9C40D43E">
      <w:numFmt w:val="bullet"/>
      <w:lvlText w:val="-"/>
      <w:lvlJc w:val="left"/>
      <w:pPr>
        <w:ind w:left="2059" w:hanging="353"/>
      </w:pPr>
      <w:rPr>
        <w:rFonts w:ascii="Arial" w:eastAsia="Arial" w:hAnsi="Arial" w:cs="Arial" w:hint="default"/>
        <w:w w:val="99"/>
        <w:sz w:val="21"/>
        <w:szCs w:val="21"/>
      </w:rPr>
    </w:lvl>
    <w:lvl w:ilvl="1" w:tplc="E70C63EC">
      <w:numFmt w:val="bullet"/>
      <w:lvlText w:val="•"/>
      <w:lvlJc w:val="left"/>
      <w:pPr>
        <w:ind w:left="3036" w:hanging="353"/>
      </w:pPr>
      <w:rPr>
        <w:rFonts w:hint="default"/>
      </w:rPr>
    </w:lvl>
    <w:lvl w:ilvl="2" w:tplc="F3161F7E">
      <w:numFmt w:val="bullet"/>
      <w:lvlText w:val="•"/>
      <w:lvlJc w:val="left"/>
      <w:pPr>
        <w:ind w:left="4012" w:hanging="353"/>
      </w:pPr>
      <w:rPr>
        <w:rFonts w:hint="default"/>
      </w:rPr>
    </w:lvl>
    <w:lvl w:ilvl="3" w:tplc="A6A69E10">
      <w:numFmt w:val="bullet"/>
      <w:lvlText w:val="•"/>
      <w:lvlJc w:val="left"/>
      <w:pPr>
        <w:ind w:left="4988" w:hanging="353"/>
      </w:pPr>
      <w:rPr>
        <w:rFonts w:hint="default"/>
      </w:rPr>
    </w:lvl>
    <w:lvl w:ilvl="4" w:tplc="6C567B94">
      <w:numFmt w:val="bullet"/>
      <w:lvlText w:val="•"/>
      <w:lvlJc w:val="left"/>
      <w:pPr>
        <w:ind w:left="5964" w:hanging="353"/>
      </w:pPr>
      <w:rPr>
        <w:rFonts w:hint="default"/>
      </w:rPr>
    </w:lvl>
    <w:lvl w:ilvl="5" w:tplc="38CE9BFC">
      <w:numFmt w:val="bullet"/>
      <w:lvlText w:val="•"/>
      <w:lvlJc w:val="left"/>
      <w:pPr>
        <w:ind w:left="6940" w:hanging="353"/>
      </w:pPr>
      <w:rPr>
        <w:rFonts w:hint="default"/>
      </w:rPr>
    </w:lvl>
    <w:lvl w:ilvl="6" w:tplc="9EA83168">
      <w:numFmt w:val="bullet"/>
      <w:lvlText w:val="•"/>
      <w:lvlJc w:val="left"/>
      <w:pPr>
        <w:ind w:left="7916" w:hanging="353"/>
      </w:pPr>
      <w:rPr>
        <w:rFonts w:hint="default"/>
      </w:rPr>
    </w:lvl>
    <w:lvl w:ilvl="7" w:tplc="C1E62726">
      <w:numFmt w:val="bullet"/>
      <w:lvlText w:val="•"/>
      <w:lvlJc w:val="left"/>
      <w:pPr>
        <w:ind w:left="8892" w:hanging="353"/>
      </w:pPr>
      <w:rPr>
        <w:rFonts w:hint="default"/>
      </w:rPr>
    </w:lvl>
    <w:lvl w:ilvl="8" w:tplc="3D9E439E">
      <w:numFmt w:val="bullet"/>
      <w:lvlText w:val="•"/>
      <w:lvlJc w:val="left"/>
      <w:pPr>
        <w:ind w:left="9868" w:hanging="353"/>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02"/>
    <w:rsid w:val="00187373"/>
    <w:rsid w:val="001F52CE"/>
    <w:rsid w:val="00227DC2"/>
    <w:rsid w:val="00325D76"/>
    <w:rsid w:val="00430A02"/>
    <w:rsid w:val="00453400"/>
    <w:rsid w:val="00457F67"/>
    <w:rsid w:val="004A4C40"/>
    <w:rsid w:val="00541422"/>
    <w:rsid w:val="00AE55A2"/>
    <w:rsid w:val="00AF0CBD"/>
    <w:rsid w:val="00C56F14"/>
    <w:rsid w:val="00EF3EE0"/>
    <w:rsid w:val="00F82560"/>
    <w:rsid w:val="00FB6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B235"/>
  <w15:chartTrackingRefBased/>
  <w15:docId w15:val="{5AC18E59-DE33-4694-8FB6-A70AAE48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02"/>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0A02"/>
    <w:rPr>
      <w:sz w:val="24"/>
      <w:szCs w:val="24"/>
    </w:rPr>
  </w:style>
  <w:style w:type="character" w:customStyle="1" w:styleId="BodyTextChar">
    <w:name w:val="Body Text Char"/>
    <w:basedOn w:val="DefaultParagraphFont"/>
    <w:link w:val="BodyText"/>
    <w:uiPriority w:val="1"/>
    <w:rsid w:val="00430A0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4A4C40"/>
    <w:pPr>
      <w:ind w:left="720"/>
      <w:contextualSpacing/>
    </w:pPr>
  </w:style>
  <w:style w:type="character" w:styleId="Hyperlink">
    <w:name w:val="Hyperlink"/>
    <w:basedOn w:val="DefaultParagraphFont"/>
    <w:uiPriority w:val="99"/>
    <w:unhideWhenUsed/>
    <w:rsid w:val="004A4C40"/>
    <w:rPr>
      <w:color w:val="0563C1" w:themeColor="hyperlink"/>
      <w:u w:val="single"/>
    </w:rPr>
  </w:style>
  <w:style w:type="character" w:styleId="UnresolvedMention">
    <w:name w:val="Unresolved Mention"/>
    <w:basedOn w:val="DefaultParagraphFont"/>
    <w:uiPriority w:val="99"/>
    <w:semiHidden/>
    <w:unhideWhenUsed/>
    <w:rsid w:val="004A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herry@tiremaster.ca" TargetMode="External"/><Relationship Id="rId5" Type="http://schemas.openxmlformats.org/officeDocument/2006/relationships/hyperlink" Target="http://www.tiremaster.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2021-01-01T14:56:00Z</dcterms:created>
  <dcterms:modified xsi:type="dcterms:W3CDTF">2021-01-12T20:11:00Z</dcterms:modified>
</cp:coreProperties>
</file>